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1BFB0" w14:textId="77777777" w:rsidR="00C77249" w:rsidRPr="00C77249" w:rsidRDefault="00C77249" w:rsidP="00C77249">
      <w:pPr>
        <w:suppressAutoHyphens/>
        <w:autoSpaceDN w:val="0"/>
        <w:jc w:val="center"/>
        <w:textAlignment w:val="baseline"/>
        <w:rPr>
          <w:rFonts w:asciiTheme="minorHAnsi" w:hAnsiTheme="minorHAnsi" w:cstheme="minorHAnsi"/>
          <w:b/>
          <w:kern w:val="3"/>
          <w:sz w:val="20"/>
          <w:szCs w:val="20"/>
          <w:lang w:eastAsia="ar-SA"/>
        </w:rPr>
      </w:pPr>
      <w:r w:rsidRPr="00C77249">
        <w:rPr>
          <w:rFonts w:asciiTheme="minorHAnsi" w:hAnsiTheme="minorHAnsi" w:cstheme="minorHAnsi"/>
          <w:b/>
          <w:bCs/>
          <w:kern w:val="3"/>
          <w:sz w:val="20"/>
          <w:szCs w:val="20"/>
          <w:lang w:eastAsia="ar-SA"/>
        </w:rPr>
        <w:t xml:space="preserve">Umowa nr </w:t>
      </w:r>
    </w:p>
    <w:p w14:paraId="0893ADCA" w14:textId="77777777" w:rsidR="00C77249" w:rsidRPr="00C77249" w:rsidRDefault="00C77249" w:rsidP="00C77249">
      <w:pPr>
        <w:suppressAutoHyphens/>
        <w:autoSpaceDN w:val="0"/>
        <w:jc w:val="center"/>
        <w:textAlignment w:val="baseline"/>
        <w:rPr>
          <w:rFonts w:asciiTheme="minorHAnsi" w:hAnsiTheme="minorHAnsi" w:cstheme="minorHAnsi"/>
          <w:b/>
          <w:kern w:val="3"/>
          <w:sz w:val="20"/>
          <w:szCs w:val="20"/>
          <w:lang w:eastAsia="ar-SA"/>
        </w:rPr>
      </w:pPr>
    </w:p>
    <w:p w14:paraId="247ED29C"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 xml:space="preserve">zawarta w dniu ………………r. w Zabrzu pomiędzy: </w:t>
      </w:r>
    </w:p>
    <w:p w14:paraId="3062754D" w14:textId="77777777" w:rsidR="00C77249" w:rsidRPr="00C77249" w:rsidRDefault="00C77249" w:rsidP="00C77249">
      <w:pPr>
        <w:spacing w:before="120"/>
        <w:outlineLvl w:val="0"/>
        <w:rPr>
          <w:rFonts w:asciiTheme="minorHAnsi" w:hAnsiTheme="minorHAnsi" w:cstheme="minorHAnsi"/>
          <w:b/>
          <w:sz w:val="20"/>
          <w:szCs w:val="20"/>
        </w:rPr>
      </w:pPr>
      <w:r w:rsidRPr="00C77249">
        <w:rPr>
          <w:rFonts w:asciiTheme="minorHAnsi" w:hAnsiTheme="minorHAnsi" w:cstheme="minorHAnsi"/>
          <w:b/>
          <w:sz w:val="20"/>
          <w:szCs w:val="20"/>
        </w:rPr>
        <w:t>Zamawiającym:</w:t>
      </w:r>
    </w:p>
    <w:p w14:paraId="4C3AE184"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 xml:space="preserve">Muzeum Górnictwa Węglowego w Zabrzu </w:t>
      </w:r>
      <w:r w:rsidRPr="00C77249">
        <w:rPr>
          <w:rFonts w:asciiTheme="minorHAnsi" w:hAnsiTheme="minorHAnsi" w:cstheme="minorHAnsi"/>
          <w:sz w:val="20"/>
          <w:szCs w:val="20"/>
        </w:rPr>
        <w:br/>
        <w:t xml:space="preserve">ul. Georgiusa Agricoli 2, 41-800 Zabrze </w:t>
      </w:r>
      <w:r w:rsidRPr="00C77249">
        <w:rPr>
          <w:rFonts w:asciiTheme="minorHAnsi" w:hAnsiTheme="minorHAnsi" w:cstheme="minorHAnsi"/>
          <w:sz w:val="20"/>
          <w:szCs w:val="20"/>
        </w:rPr>
        <w:br/>
        <w:t>NIP: 6482768167, REGON: 243220420</w:t>
      </w:r>
    </w:p>
    <w:p w14:paraId="09EA56EE"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którego reprezentuje:</w:t>
      </w:r>
    </w:p>
    <w:p w14:paraId="7E1590FE" w14:textId="77777777" w:rsidR="00C77249" w:rsidRPr="00C77249" w:rsidRDefault="00C77249" w:rsidP="00C77249">
      <w:pPr>
        <w:ind w:firstLine="708"/>
        <w:rPr>
          <w:rFonts w:asciiTheme="minorHAnsi" w:hAnsiTheme="minorHAnsi" w:cstheme="minorHAnsi"/>
          <w:sz w:val="20"/>
          <w:szCs w:val="20"/>
        </w:rPr>
      </w:pPr>
      <w:r w:rsidRPr="00C77249">
        <w:rPr>
          <w:rFonts w:asciiTheme="minorHAnsi" w:hAnsiTheme="minorHAnsi" w:cstheme="minorHAnsi"/>
          <w:sz w:val="20"/>
          <w:szCs w:val="20"/>
        </w:rPr>
        <w:t>Dyrektor Muzeum - Bartłomiej Szewczyk</w:t>
      </w:r>
    </w:p>
    <w:p w14:paraId="1C686ABE"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a</w:t>
      </w:r>
    </w:p>
    <w:p w14:paraId="6CD3C846" w14:textId="77777777" w:rsidR="00C77249" w:rsidRPr="00C77249" w:rsidRDefault="00C77249" w:rsidP="00C77249">
      <w:pPr>
        <w:spacing w:before="120"/>
        <w:rPr>
          <w:rFonts w:asciiTheme="minorHAnsi" w:hAnsiTheme="minorHAnsi" w:cstheme="minorHAnsi"/>
          <w:sz w:val="20"/>
          <w:szCs w:val="20"/>
        </w:rPr>
      </w:pPr>
      <w:r w:rsidRPr="00C77249">
        <w:rPr>
          <w:rFonts w:asciiTheme="minorHAnsi" w:hAnsiTheme="minorHAnsi" w:cstheme="minorHAnsi"/>
          <w:b/>
          <w:sz w:val="20"/>
          <w:szCs w:val="20"/>
        </w:rPr>
        <w:t>Wykonawcą:</w:t>
      </w:r>
    </w:p>
    <w:p w14:paraId="13B709B0"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którego reprezentuje:</w:t>
      </w:r>
    </w:p>
    <w:p w14:paraId="6FFB59E9" w14:textId="77777777" w:rsidR="00C77249" w:rsidRPr="00C77249" w:rsidRDefault="00C77249" w:rsidP="00C77249">
      <w:pPr>
        <w:rPr>
          <w:rFonts w:asciiTheme="minorHAnsi" w:hAnsiTheme="minorHAnsi" w:cstheme="minorHAnsi"/>
          <w:sz w:val="20"/>
          <w:szCs w:val="20"/>
        </w:rPr>
      </w:pPr>
      <w:r w:rsidRPr="00C77249">
        <w:rPr>
          <w:rFonts w:asciiTheme="minorHAnsi" w:hAnsiTheme="minorHAnsi" w:cstheme="minorHAnsi"/>
          <w:sz w:val="20"/>
          <w:szCs w:val="20"/>
        </w:rPr>
        <w:t>o następującej treści:</w:t>
      </w:r>
    </w:p>
    <w:p w14:paraId="18B52999"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§1</w:t>
      </w:r>
    </w:p>
    <w:p w14:paraId="7909800F"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Przedmiot umowy</w:t>
      </w:r>
    </w:p>
    <w:p w14:paraId="7C82C977" w14:textId="604CACBD" w:rsidR="00C77249" w:rsidRPr="00C77249" w:rsidRDefault="00C77249" w:rsidP="00C84914">
      <w:pPr>
        <w:pStyle w:val="Akapitzlist"/>
        <w:numPr>
          <w:ilvl w:val="0"/>
          <w:numId w:val="16"/>
        </w:numPr>
        <w:jc w:val="both"/>
        <w:rPr>
          <w:rFonts w:asciiTheme="minorHAnsi" w:hAnsiTheme="minorHAnsi" w:cstheme="minorHAnsi"/>
          <w:bCs/>
        </w:rPr>
      </w:pPr>
      <w:r w:rsidRPr="00C77249">
        <w:rPr>
          <w:rFonts w:asciiTheme="minorHAnsi" w:hAnsiTheme="minorHAnsi" w:cstheme="minorHAnsi"/>
          <w:bCs/>
        </w:rPr>
        <w:t xml:space="preserve">Przedmiotem zamówienia jest </w:t>
      </w:r>
      <w:r w:rsidR="00915D80">
        <w:rPr>
          <w:rFonts w:asciiTheme="minorHAnsi" w:hAnsiTheme="minorHAnsi" w:cstheme="minorHAnsi"/>
          <w:bCs/>
        </w:rPr>
        <w:t>w</w:t>
      </w:r>
      <w:r w:rsidR="00915D80" w:rsidRPr="00915D80">
        <w:rPr>
          <w:rFonts w:asciiTheme="minorHAnsi" w:hAnsiTheme="minorHAnsi" w:cstheme="minorHAnsi"/>
          <w:bCs/>
        </w:rPr>
        <w:t>ykonanie  opracowania   związanego  z  obliczeniami  wariantowymi  sieci wentylacyjnej  GKSD i Kopalni Luiza</w:t>
      </w:r>
      <w:r w:rsidR="00915D80">
        <w:rPr>
          <w:rFonts w:asciiTheme="minorHAnsi" w:hAnsiTheme="minorHAnsi" w:cstheme="minorHAnsi"/>
          <w:bCs/>
        </w:rPr>
        <w:t>.</w:t>
      </w:r>
    </w:p>
    <w:p w14:paraId="4077CA8C" w14:textId="77777777" w:rsidR="00C77249" w:rsidRPr="00C77249" w:rsidRDefault="00C77249" w:rsidP="00C77249">
      <w:pPr>
        <w:spacing w:before="60" w:after="60" w:line="259" w:lineRule="auto"/>
        <w:jc w:val="both"/>
        <w:rPr>
          <w:rFonts w:asciiTheme="minorHAnsi" w:hAnsiTheme="minorHAnsi" w:cstheme="minorHAnsi"/>
          <w:sz w:val="20"/>
          <w:szCs w:val="20"/>
        </w:rPr>
      </w:pPr>
    </w:p>
    <w:p w14:paraId="4EA2417D" w14:textId="7888AAAB" w:rsidR="00C77249" w:rsidRDefault="00C77249" w:rsidP="00C77249">
      <w:pPr>
        <w:pStyle w:val="Akapitzlist"/>
        <w:numPr>
          <w:ilvl w:val="0"/>
          <w:numId w:val="16"/>
        </w:numPr>
        <w:spacing w:before="60" w:after="60" w:line="259" w:lineRule="auto"/>
        <w:jc w:val="both"/>
        <w:rPr>
          <w:rFonts w:asciiTheme="minorHAnsi" w:hAnsiTheme="minorHAnsi" w:cstheme="minorHAnsi"/>
        </w:rPr>
      </w:pPr>
      <w:r w:rsidRPr="00C77249">
        <w:rPr>
          <w:rFonts w:asciiTheme="minorHAnsi" w:hAnsiTheme="minorHAnsi" w:cstheme="minorHAnsi"/>
        </w:rPr>
        <w:t>Zadaniem Wykonawcy będzie w szczególności:</w:t>
      </w:r>
      <w:r w:rsidR="00915D80">
        <w:rPr>
          <w:rFonts w:asciiTheme="minorHAnsi" w:hAnsiTheme="minorHAnsi" w:cstheme="minorHAnsi"/>
        </w:rPr>
        <w:t xml:space="preserve"> </w:t>
      </w:r>
    </w:p>
    <w:p w14:paraId="2E08573C" w14:textId="1A805F0E" w:rsidR="00915D80" w:rsidRPr="00915D80" w:rsidRDefault="00915D80" w:rsidP="00915D80">
      <w:pPr>
        <w:pStyle w:val="Akapitzlist"/>
        <w:numPr>
          <w:ilvl w:val="0"/>
          <w:numId w:val="18"/>
        </w:numPr>
        <w:spacing w:before="60" w:after="60" w:line="259" w:lineRule="auto"/>
        <w:jc w:val="both"/>
        <w:rPr>
          <w:rFonts w:asciiTheme="minorHAnsi" w:hAnsiTheme="minorHAnsi" w:cstheme="minorHAnsi"/>
        </w:rPr>
      </w:pPr>
      <w:r w:rsidRPr="00915D80">
        <w:rPr>
          <w:rFonts w:asciiTheme="minorHAnsi" w:hAnsiTheme="minorHAnsi" w:cstheme="minorHAnsi"/>
        </w:rPr>
        <w:t>wykonanie analizy z przekazaniem wyników w postaci opracowania pn.: „Analiza sieci wentylacyjnej  wyrobisk  GKSD i Kopalni Luiza z uwzględnieniem konieczności  wprowadzenia  do sieci  dodatkowej  stacji wentylatorów  dla przewietrzania   nowego rejonu  wentylacyjnego udrażnianego Przekopu  na poziomie 80 m.”</w:t>
      </w:r>
    </w:p>
    <w:p w14:paraId="41B73014" w14:textId="77777777" w:rsidR="00C77249" w:rsidRPr="00C77249" w:rsidRDefault="00C77249" w:rsidP="00C77249">
      <w:pPr>
        <w:pStyle w:val="Akapitzlist"/>
        <w:numPr>
          <w:ilvl w:val="0"/>
          <w:numId w:val="18"/>
        </w:numPr>
        <w:spacing w:before="60" w:after="60" w:line="259" w:lineRule="auto"/>
        <w:jc w:val="both"/>
        <w:rPr>
          <w:rFonts w:asciiTheme="minorHAnsi" w:hAnsiTheme="minorHAnsi" w:cstheme="minorHAnsi"/>
        </w:rPr>
      </w:pPr>
      <w:r w:rsidRPr="00C77249">
        <w:rPr>
          <w:rFonts w:asciiTheme="minorHAnsi" w:hAnsiTheme="minorHAnsi" w:cstheme="minorHAnsi"/>
        </w:rPr>
        <w:t xml:space="preserve">określenie warunków dla utrzymania bezpiecznych parametrów sieci wentylacyjnej w rozbudowanej strukturze wyrobisk kopalni, stabilność prądów rejonowych, ilości powietrza w rejonach, prędkości strumienia powietrza </w:t>
      </w:r>
      <w:r>
        <w:rPr>
          <w:rFonts w:asciiTheme="minorHAnsi" w:hAnsiTheme="minorHAnsi" w:cstheme="minorHAnsi"/>
        </w:rPr>
        <w:br/>
      </w:r>
      <w:r w:rsidRPr="00C77249">
        <w:rPr>
          <w:rFonts w:asciiTheme="minorHAnsi" w:hAnsiTheme="minorHAnsi" w:cstheme="minorHAnsi"/>
        </w:rPr>
        <w:t>z opracowaniem wytycznych dla przeprowadzenia regulacji sieci (tamy regulacyjne, wentylatory pomocnicze itp.),</w:t>
      </w:r>
    </w:p>
    <w:p w14:paraId="2BBC36AD" w14:textId="77777777" w:rsidR="00C77249" w:rsidRPr="00C77249" w:rsidRDefault="00C77249" w:rsidP="00C77249">
      <w:pPr>
        <w:pStyle w:val="Akapitzlist"/>
        <w:numPr>
          <w:ilvl w:val="0"/>
          <w:numId w:val="18"/>
        </w:numPr>
        <w:jc w:val="both"/>
        <w:rPr>
          <w:rFonts w:asciiTheme="minorHAnsi" w:hAnsiTheme="minorHAnsi" w:cstheme="minorHAnsi"/>
        </w:rPr>
      </w:pPr>
      <w:r w:rsidRPr="00C77249">
        <w:rPr>
          <w:rFonts w:asciiTheme="minorHAnsi" w:hAnsiTheme="minorHAnsi" w:cstheme="minorHAnsi"/>
        </w:rPr>
        <w:t>określenie optymalnych warunków pracy aktualnie pracującej kopalnianej stacji wentylatorów głównych  rejonu Sztolnia Królowa Luiza - GKSD (ul. Wolności) i uzasadnienie dla ew. zastosowania dodatkowej stacji wentylatorów pod ziemią przy otworze wielkośrednicowym łączącym powierzchnie z Przekopem na poz. 80m dla wariantu A etap II oraz dla wariantu B,</w:t>
      </w:r>
    </w:p>
    <w:p w14:paraId="6E8A424B" w14:textId="77777777" w:rsidR="00C77249" w:rsidRPr="00C77249" w:rsidRDefault="00C77249" w:rsidP="00C77249">
      <w:pPr>
        <w:pStyle w:val="Akapitzlist"/>
        <w:numPr>
          <w:ilvl w:val="0"/>
          <w:numId w:val="18"/>
        </w:numPr>
        <w:jc w:val="both"/>
        <w:rPr>
          <w:rFonts w:asciiTheme="minorHAnsi" w:hAnsiTheme="minorHAnsi" w:cstheme="minorHAnsi"/>
        </w:rPr>
      </w:pPr>
      <w:r w:rsidRPr="00C77249">
        <w:rPr>
          <w:rFonts w:asciiTheme="minorHAnsi" w:hAnsiTheme="minorHAnsi" w:cstheme="minorHAnsi"/>
        </w:rPr>
        <w:t>na podstawie wyników przeprowadzonej symulacji, uzasadnienie konieczności rozbudowy osuszacza lub stwierdzenie o wystarczającej dotychczas uzyskiwanej wydajności stacji osuszacza na zrębie szybu Wilhelmina (daw. Wyzwolenie), dla zapewnienia 72% wilgotności powietrza w Chodniku podstawowym</w:t>
      </w:r>
      <w:r w:rsidR="000901C3">
        <w:rPr>
          <w:rFonts w:asciiTheme="minorHAnsi" w:hAnsiTheme="minorHAnsi" w:cstheme="minorHAnsi"/>
        </w:rPr>
        <w:t xml:space="preserve"> </w:t>
      </w:r>
      <w:r w:rsidRPr="00C77249">
        <w:rPr>
          <w:rFonts w:asciiTheme="minorHAnsi" w:hAnsiTheme="minorHAnsi" w:cstheme="minorHAnsi"/>
        </w:rPr>
        <w:t>w pokładzie 510.</w:t>
      </w:r>
    </w:p>
    <w:p w14:paraId="491E20F8" w14:textId="788BC438" w:rsidR="00C77249" w:rsidRDefault="00C77249" w:rsidP="00C77249">
      <w:pPr>
        <w:pStyle w:val="Akapitzlist"/>
        <w:numPr>
          <w:ilvl w:val="0"/>
          <w:numId w:val="16"/>
        </w:numPr>
        <w:spacing w:before="60" w:after="60" w:line="259" w:lineRule="auto"/>
        <w:jc w:val="both"/>
        <w:rPr>
          <w:rFonts w:asciiTheme="minorHAnsi" w:hAnsiTheme="minorHAnsi" w:cstheme="minorHAnsi"/>
        </w:rPr>
      </w:pPr>
      <w:r w:rsidRPr="00C77249">
        <w:rPr>
          <w:rFonts w:asciiTheme="minorHAnsi" w:hAnsiTheme="minorHAnsi" w:cstheme="minorHAnsi"/>
        </w:rPr>
        <w:t>Wykonawca zobowiązany jest do przeprowadzenia symulacji sieci  wentylacyjnej dla zdefiniowanych niżej wariantów:</w:t>
      </w:r>
    </w:p>
    <w:p w14:paraId="23E3AF53" w14:textId="77777777" w:rsidR="00C77249" w:rsidRPr="00C77249" w:rsidRDefault="00C77249" w:rsidP="00C77249">
      <w:pPr>
        <w:pStyle w:val="Akapitzlist"/>
        <w:numPr>
          <w:ilvl w:val="0"/>
          <w:numId w:val="21"/>
        </w:numPr>
        <w:spacing w:before="60" w:after="60" w:line="259" w:lineRule="auto"/>
        <w:jc w:val="both"/>
        <w:rPr>
          <w:rFonts w:asciiTheme="minorHAnsi" w:hAnsiTheme="minorHAnsi" w:cstheme="minorHAnsi"/>
        </w:rPr>
      </w:pPr>
      <w:r w:rsidRPr="00C77249">
        <w:rPr>
          <w:rFonts w:asciiTheme="minorHAnsi" w:hAnsiTheme="minorHAnsi" w:cstheme="minorHAnsi"/>
        </w:rPr>
        <w:t>Wariant A  etap I:</w:t>
      </w:r>
    </w:p>
    <w:p w14:paraId="70C9C5D6" w14:textId="77777777" w:rsidR="00C77249" w:rsidRPr="00C77249" w:rsidRDefault="00C77249" w:rsidP="00C77249">
      <w:pPr>
        <w:pStyle w:val="Akapitzlist"/>
        <w:spacing w:before="60" w:after="60" w:line="259" w:lineRule="auto"/>
        <w:ind w:left="720"/>
        <w:jc w:val="both"/>
        <w:rPr>
          <w:rFonts w:asciiTheme="minorHAnsi" w:hAnsiTheme="minorHAnsi" w:cstheme="minorHAnsi"/>
        </w:rPr>
      </w:pPr>
      <w:r w:rsidRPr="00C77249">
        <w:rPr>
          <w:rFonts w:asciiTheme="minorHAnsi" w:hAnsiTheme="minorHAnsi" w:cstheme="minorHAnsi"/>
        </w:rPr>
        <w:t>połączenie Przekopu na poziomie 80m przez otwór wielkośrednicowy z Chodnikiem Dechen poz. 40 i sztolnią południową GKSD,</w:t>
      </w:r>
    </w:p>
    <w:p w14:paraId="07B795E9" w14:textId="77777777" w:rsidR="00C77249" w:rsidRPr="00C77249" w:rsidRDefault="00C77249" w:rsidP="00C77249">
      <w:pPr>
        <w:pStyle w:val="Akapitzlist"/>
        <w:numPr>
          <w:ilvl w:val="0"/>
          <w:numId w:val="21"/>
        </w:numPr>
        <w:spacing w:before="60" w:after="60" w:line="259" w:lineRule="auto"/>
        <w:jc w:val="both"/>
        <w:rPr>
          <w:rFonts w:asciiTheme="minorHAnsi" w:hAnsiTheme="minorHAnsi" w:cstheme="minorHAnsi"/>
        </w:rPr>
      </w:pPr>
      <w:r w:rsidRPr="00C77249">
        <w:rPr>
          <w:rFonts w:asciiTheme="minorHAnsi" w:hAnsiTheme="minorHAnsi" w:cstheme="minorHAnsi"/>
        </w:rPr>
        <w:t>Wariant A  etap II:</w:t>
      </w:r>
    </w:p>
    <w:p w14:paraId="28FEC62A" w14:textId="77777777" w:rsidR="00C77249" w:rsidRPr="00C77249" w:rsidRDefault="00C77249" w:rsidP="00C77249">
      <w:pPr>
        <w:pStyle w:val="Akapitzlist"/>
        <w:spacing w:before="60" w:after="60" w:line="259" w:lineRule="auto"/>
        <w:ind w:left="720"/>
        <w:jc w:val="both"/>
        <w:rPr>
          <w:rFonts w:asciiTheme="minorHAnsi" w:hAnsiTheme="minorHAnsi" w:cstheme="minorHAnsi"/>
        </w:rPr>
      </w:pPr>
      <w:r>
        <w:rPr>
          <w:rFonts w:asciiTheme="minorHAnsi" w:hAnsiTheme="minorHAnsi" w:cstheme="minorHAnsi"/>
        </w:rPr>
        <w:t>p</w:t>
      </w:r>
      <w:r w:rsidRPr="00C77249">
        <w:rPr>
          <w:rFonts w:asciiTheme="minorHAnsi" w:hAnsiTheme="minorHAnsi" w:cstheme="minorHAnsi"/>
        </w:rPr>
        <w:t>ołączenie Przekopu na poziomie 80 m. przez otwór wielkośrednicowy przechodzący przez Chodnik Dechen poz. 40 przedłużony do powierzchni wraz z zastosowaniem podziemnej stacji wentylatorów ssących pod otworem na poziomie 80 m wymuszających wypływ powietrza do atmosfery,</w:t>
      </w:r>
    </w:p>
    <w:p w14:paraId="51050DC7" w14:textId="77777777" w:rsidR="00C77249" w:rsidRPr="00C77249" w:rsidRDefault="00C77249" w:rsidP="00C77249">
      <w:pPr>
        <w:pStyle w:val="Akapitzlist"/>
        <w:numPr>
          <w:ilvl w:val="0"/>
          <w:numId w:val="21"/>
        </w:numPr>
        <w:spacing w:before="60" w:after="60" w:line="259" w:lineRule="auto"/>
        <w:jc w:val="both"/>
        <w:rPr>
          <w:rFonts w:asciiTheme="minorHAnsi" w:hAnsiTheme="minorHAnsi" w:cstheme="minorHAnsi"/>
        </w:rPr>
      </w:pPr>
      <w:r w:rsidRPr="00C77249">
        <w:rPr>
          <w:rFonts w:asciiTheme="minorHAnsi" w:hAnsiTheme="minorHAnsi" w:cstheme="minorHAnsi"/>
        </w:rPr>
        <w:t>Wariant B:</w:t>
      </w:r>
    </w:p>
    <w:p w14:paraId="49EE60F0" w14:textId="77777777" w:rsidR="00C77249" w:rsidRPr="00C77249" w:rsidRDefault="00C77249" w:rsidP="00C77249">
      <w:pPr>
        <w:pStyle w:val="Akapitzlist"/>
        <w:spacing w:before="60" w:after="60" w:line="259" w:lineRule="auto"/>
        <w:ind w:left="720"/>
        <w:jc w:val="both"/>
        <w:rPr>
          <w:rFonts w:asciiTheme="minorHAnsi" w:hAnsiTheme="minorHAnsi" w:cstheme="minorHAnsi"/>
        </w:rPr>
      </w:pPr>
      <w:r w:rsidRPr="00C77249">
        <w:rPr>
          <w:rFonts w:asciiTheme="minorHAnsi" w:hAnsiTheme="minorHAnsi" w:cstheme="minorHAnsi"/>
        </w:rPr>
        <w:t>połączenie otworem wielkośrednicowym Przekopu na poziomie 80m z powierzchnią, zlokalizowanym w odległości 150m od Pochylni Guido, wraz z zastosowaniem podziemnej stacji wentylatorów ssących pod otworem wymuszających wypływ powietrza do atmosfery.</w:t>
      </w:r>
    </w:p>
    <w:p w14:paraId="5909A244" w14:textId="77777777" w:rsidR="00C77249" w:rsidRPr="00C77249" w:rsidRDefault="00C77249" w:rsidP="00C77249">
      <w:pPr>
        <w:pStyle w:val="Akapitzlist"/>
        <w:spacing w:before="60" w:after="60" w:line="259" w:lineRule="auto"/>
        <w:ind w:left="720"/>
        <w:jc w:val="both"/>
        <w:rPr>
          <w:rFonts w:asciiTheme="minorHAnsi" w:hAnsiTheme="minorHAnsi" w:cstheme="minorHAnsi"/>
        </w:rPr>
      </w:pPr>
    </w:p>
    <w:p w14:paraId="61A2E4B1"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§2</w:t>
      </w:r>
    </w:p>
    <w:p w14:paraId="412C39E9"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Obowiązki Wykonawcy</w:t>
      </w:r>
    </w:p>
    <w:p w14:paraId="58B670CA" w14:textId="77777777" w:rsidR="00C77249" w:rsidRPr="00C77249" w:rsidRDefault="00C77249" w:rsidP="00C77249">
      <w:pPr>
        <w:numPr>
          <w:ilvl w:val="0"/>
          <w:numId w:val="2"/>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Wykonawca jest zobowiązany wykonać przedmiot umowy z należytą starannością, zgodnie </w:t>
      </w:r>
      <w:r w:rsidRPr="00C77249">
        <w:rPr>
          <w:rFonts w:asciiTheme="minorHAnsi" w:hAnsiTheme="minorHAnsi" w:cstheme="minorHAnsi"/>
          <w:sz w:val="20"/>
          <w:szCs w:val="20"/>
        </w:rPr>
        <w:br/>
        <w:t>z zasadami sztuki, wiedzy zawodowej i obowiązującymi przepisami prawa.</w:t>
      </w:r>
    </w:p>
    <w:p w14:paraId="6A11EAB8" w14:textId="77777777" w:rsidR="00C77249" w:rsidRPr="00C77249" w:rsidRDefault="00C77249" w:rsidP="00C77249">
      <w:pPr>
        <w:numPr>
          <w:ilvl w:val="0"/>
          <w:numId w:val="2"/>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Na żądanie Zamawiającego, Wykonawca jest zobowiązany do udzielenia wszelkich informacji dotyczących przebiegu wykonywanych prac, a w szczególności do bezzwłocznego poinformowania Zamawiającego o wszelkich zagrożeniach w realizacji przedmiotu umowy.</w:t>
      </w:r>
    </w:p>
    <w:p w14:paraId="4C667FEA" w14:textId="77777777" w:rsidR="00C77249" w:rsidRPr="00C77249" w:rsidRDefault="00C77249" w:rsidP="00C77249">
      <w:pPr>
        <w:numPr>
          <w:ilvl w:val="0"/>
          <w:numId w:val="2"/>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Wykonawca jest zobowiązany do usunięcia uzasadnionych i zgłoszonych w protokole zdawczo-odbiorczym przez Zamawiającego wad w przedmiocie umowy w terminie ustalonym przez Strony w tym protokole, podanym w liczbie dni roboczych od dnia zgłoszenia, nie krótszym jednak niż 5 dni roboczych.</w:t>
      </w:r>
    </w:p>
    <w:p w14:paraId="13462381" w14:textId="77777777" w:rsidR="00C77249" w:rsidRPr="00C77249" w:rsidRDefault="00C77249" w:rsidP="00C77249">
      <w:pPr>
        <w:jc w:val="center"/>
        <w:rPr>
          <w:rFonts w:asciiTheme="minorHAnsi" w:hAnsiTheme="minorHAnsi" w:cstheme="minorHAnsi"/>
          <w:b/>
          <w:sz w:val="20"/>
          <w:szCs w:val="20"/>
        </w:rPr>
      </w:pPr>
    </w:p>
    <w:p w14:paraId="04CCCA22"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§3</w:t>
      </w:r>
    </w:p>
    <w:p w14:paraId="3F732BA8"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Obowiązki Zamawiającego</w:t>
      </w:r>
    </w:p>
    <w:p w14:paraId="405E9370" w14:textId="77777777" w:rsidR="00C77249" w:rsidRPr="00C77249" w:rsidRDefault="00C77249" w:rsidP="00C77249">
      <w:pPr>
        <w:numPr>
          <w:ilvl w:val="0"/>
          <w:numId w:val="3"/>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Zamawiający zobowiązany jest do współdziałania z Wykonawcą i niezwłocznego informowania Wykonawcy </w:t>
      </w:r>
      <w:r w:rsidR="00B06A16">
        <w:rPr>
          <w:rFonts w:asciiTheme="minorHAnsi" w:hAnsiTheme="minorHAnsi" w:cstheme="minorHAnsi"/>
          <w:sz w:val="20"/>
          <w:szCs w:val="20"/>
        </w:rPr>
        <w:br/>
      </w:r>
      <w:r w:rsidRPr="00C77249">
        <w:rPr>
          <w:rFonts w:asciiTheme="minorHAnsi" w:hAnsiTheme="minorHAnsi" w:cstheme="minorHAnsi"/>
          <w:sz w:val="20"/>
          <w:szCs w:val="20"/>
        </w:rPr>
        <w:t>o wszelkich zdarzeniach mogących mieć wpływ na zakres i termin realizacji przedmiotu umowy. W razie ich zaistnienia strony dokonają odpowiednich zmian w umowie.</w:t>
      </w:r>
    </w:p>
    <w:p w14:paraId="074B0D80" w14:textId="77777777" w:rsidR="00C77249" w:rsidRPr="00C77249" w:rsidRDefault="00C77249" w:rsidP="00C77249">
      <w:pPr>
        <w:numPr>
          <w:ilvl w:val="0"/>
          <w:numId w:val="3"/>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Zamawiający wyznaczy osobę upoważnioną do kontaktów w sprawach realizacji przedmiotu Umowy i poinformuje o tym fakcie Wykonawcę.</w:t>
      </w:r>
    </w:p>
    <w:p w14:paraId="6551AADC" w14:textId="77777777" w:rsidR="00C77249" w:rsidRDefault="00C77249" w:rsidP="00C77249">
      <w:pPr>
        <w:spacing w:before="60" w:after="60" w:line="259" w:lineRule="auto"/>
        <w:ind w:left="720"/>
        <w:jc w:val="both"/>
        <w:rPr>
          <w:rFonts w:asciiTheme="minorHAnsi" w:hAnsiTheme="minorHAnsi" w:cstheme="minorHAnsi"/>
          <w:sz w:val="20"/>
          <w:szCs w:val="20"/>
        </w:rPr>
      </w:pPr>
    </w:p>
    <w:p w14:paraId="09149F14"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§4</w:t>
      </w:r>
    </w:p>
    <w:p w14:paraId="77277DFB"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Terminy</w:t>
      </w:r>
    </w:p>
    <w:p w14:paraId="4118FD78" w14:textId="77777777" w:rsidR="00C77249" w:rsidRDefault="00C77249" w:rsidP="00C77249">
      <w:pPr>
        <w:numPr>
          <w:ilvl w:val="0"/>
          <w:numId w:val="4"/>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Wykonawca zobowiązuje się do wykonania przedmiotu umowy w następujących terminach:</w:t>
      </w:r>
    </w:p>
    <w:p w14:paraId="76C0C506" w14:textId="77777777" w:rsidR="00A37A06" w:rsidRPr="00A37A06" w:rsidRDefault="00A37A06" w:rsidP="00A37A06">
      <w:pPr>
        <w:pStyle w:val="Akapitzlist"/>
        <w:numPr>
          <w:ilvl w:val="0"/>
          <w:numId w:val="22"/>
        </w:numPr>
        <w:spacing w:before="60" w:after="60" w:line="259" w:lineRule="auto"/>
        <w:jc w:val="both"/>
        <w:rPr>
          <w:rFonts w:asciiTheme="minorHAnsi" w:hAnsiTheme="minorHAnsi" w:cstheme="minorHAnsi"/>
        </w:rPr>
      </w:pPr>
      <w:r w:rsidRPr="00A37A06">
        <w:rPr>
          <w:rFonts w:asciiTheme="minorHAnsi" w:hAnsiTheme="minorHAnsi" w:cstheme="minorHAnsi"/>
        </w:rPr>
        <w:t>Termin realizacji zamówienia wynosi 30 dni kalendarzowych od daty podpisania umowy.</w:t>
      </w:r>
    </w:p>
    <w:p w14:paraId="5C536E9D" w14:textId="77777777" w:rsidR="00C77249" w:rsidRPr="00C77249" w:rsidRDefault="00C77249" w:rsidP="00C77249">
      <w:pPr>
        <w:numPr>
          <w:ilvl w:val="0"/>
          <w:numId w:val="4"/>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Wykonawca będzie zwolniony z dotrzymania umówionych terminów bez skutków prawnych </w:t>
      </w:r>
      <w:r w:rsidRPr="00C77249">
        <w:rPr>
          <w:rFonts w:asciiTheme="minorHAnsi" w:hAnsiTheme="minorHAnsi" w:cstheme="minorHAnsi"/>
          <w:sz w:val="20"/>
          <w:szCs w:val="20"/>
        </w:rPr>
        <w:br/>
        <w:t>w następujących przypadkach:</w:t>
      </w:r>
    </w:p>
    <w:p w14:paraId="07C76B8F" w14:textId="77777777" w:rsidR="00C77249" w:rsidRPr="00C77249" w:rsidRDefault="00C77249" w:rsidP="00C77249">
      <w:pPr>
        <w:numPr>
          <w:ilvl w:val="1"/>
          <w:numId w:val="4"/>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ewentualnego rozszerzenia zakresu przedmiotu umowy przez Zamawiającego lub zlecenia Wykonawcy prac dodatkowych wiążących się z wykonaniem przedmiotu umowy. </w:t>
      </w:r>
    </w:p>
    <w:p w14:paraId="0875FD5B" w14:textId="77777777" w:rsidR="00C77249" w:rsidRPr="00C77249" w:rsidRDefault="00C77249" w:rsidP="00C77249">
      <w:pPr>
        <w:numPr>
          <w:ilvl w:val="1"/>
          <w:numId w:val="4"/>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braku współdziałania ze strony Zamawiającego lub zaistnienia innych zdarzeń powodujących niedotrzymanie terminu, za które Wykonawca nie jest odpowiedzialny.</w:t>
      </w:r>
    </w:p>
    <w:p w14:paraId="31854C93" w14:textId="77777777" w:rsidR="00C77249" w:rsidRPr="00C77249" w:rsidRDefault="00C77249" w:rsidP="00C77249">
      <w:pPr>
        <w:spacing w:before="60" w:after="60" w:line="259" w:lineRule="auto"/>
        <w:ind w:left="1440"/>
        <w:jc w:val="both"/>
        <w:rPr>
          <w:rFonts w:asciiTheme="minorHAnsi" w:hAnsiTheme="minorHAnsi" w:cstheme="minorHAnsi"/>
          <w:sz w:val="20"/>
          <w:szCs w:val="20"/>
        </w:rPr>
      </w:pPr>
    </w:p>
    <w:p w14:paraId="61D765F0"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§5</w:t>
      </w:r>
    </w:p>
    <w:p w14:paraId="1F6E8D6B"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Warunki realizacji i odbiorów</w:t>
      </w:r>
    </w:p>
    <w:p w14:paraId="6F34048E" w14:textId="77777777" w:rsidR="00C77249" w:rsidRPr="00C77249" w:rsidRDefault="00C77249" w:rsidP="00C77249">
      <w:pPr>
        <w:numPr>
          <w:ilvl w:val="0"/>
          <w:numId w:val="5"/>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Miejscem odbioru wykonanego przedmiotu umowy będzie siedziba Zamawiającego.</w:t>
      </w:r>
    </w:p>
    <w:p w14:paraId="399FAEC0" w14:textId="77777777" w:rsidR="00C77249" w:rsidRPr="00C77249" w:rsidRDefault="00C77249" w:rsidP="00C77249">
      <w:pPr>
        <w:pStyle w:val="Akapitzlist"/>
        <w:numPr>
          <w:ilvl w:val="0"/>
          <w:numId w:val="5"/>
        </w:numPr>
        <w:jc w:val="both"/>
        <w:rPr>
          <w:rFonts w:asciiTheme="minorHAnsi" w:eastAsia="Calibri" w:hAnsiTheme="minorHAnsi" w:cstheme="minorHAnsi"/>
          <w:lang w:eastAsia="en-US"/>
        </w:rPr>
      </w:pPr>
      <w:r>
        <w:rPr>
          <w:rFonts w:asciiTheme="minorHAnsi" w:eastAsia="Calibri" w:hAnsiTheme="minorHAnsi" w:cstheme="minorHAnsi"/>
          <w:lang w:eastAsia="en-US"/>
        </w:rPr>
        <w:t>P</w:t>
      </w:r>
      <w:r w:rsidRPr="00C77249">
        <w:rPr>
          <w:rFonts w:asciiTheme="minorHAnsi" w:eastAsia="Calibri" w:hAnsiTheme="minorHAnsi" w:cstheme="minorHAnsi"/>
          <w:lang w:eastAsia="en-US"/>
        </w:rPr>
        <w:t xml:space="preserve">rzedmiot zamówienia sporządzony przez Wykonawcę dostarczony będzie Zamawiającemu w formie elektronicznej (na nośniku elektronicznym – płyta CD lub pendrive) oraz w wersji papierowej w 2 egzemplarzach. </w:t>
      </w:r>
    </w:p>
    <w:p w14:paraId="3DFFDCA2" w14:textId="77777777" w:rsidR="00C77249" w:rsidRPr="00C77249" w:rsidRDefault="00C77249" w:rsidP="00C77249">
      <w:pPr>
        <w:numPr>
          <w:ilvl w:val="0"/>
          <w:numId w:val="5"/>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Wykonawca doręczy Zamawiającemu podpisany przez siebie protokół zdawczo-odbiorczy. Potwierdzeniem przekazania i odebrania przedmiotu umowy będzie pisemny protokół zdawczo-odbiorczy, który Zamawiający ma obowiązek podpisać i dostarczyć zwrotnie Wykonawcy w ciągu 3 dni od dostarczenia przedmiotu umowy, </w:t>
      </w:r>
      <w:r w:rsidR="00A37A06">
        <w:rPr>
          <w:rFonts w:asciiTheme="minorHAnsi" w:hAnsiTheme="minorHAnsi" w:cstheme="minorHAnsi"/>
          <w:sz w:val="20"/>
          <w:szCs w:val="20"/>
        </w:rPr>
        <w:br/>
      </w:r>
      <w:r w:rsidRPr="00C77249">
        <w:rPr>
          <w:rFonts w:asciiTheme="minorHAnsi" w:hAnsiTheme="minorHAnsi" w:cstheme="minorHAnsi"/>
          <w:sz w:val="20"/>
          <w:szCs w:val="20"/>
        </w:rPr>
        <w:t>z zastrzeżeniem ust. 4 niniejszego paragrafu. Nieuzasadniona odmowa podpisania protokołu zdawczo-odbiorczego przez Zamawiającego lub jego niedoręczenie Wykonawcy w oznaczonym terminie bez zastrzeżeń co do wykonania przedmiotu umowy nie zwalnia z obowiązku zapłaty wynagrodzenia.</w:t>
      </w:r>
    </w:p>
    <w:p w14:paraId="1BC00760" w14:textId="77777777" w:rsidR="00C77249" w:rsidRPr="00C77249" w:rsidRDefault="00C77249" w:rsidP="00C77249">
      <w:pPr>
        <w:numPr>
          <w:ilvl w:val="0"/>
          <w:numId w:val="5"/>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 razie uzasadnionych uwag do doręczonego przedmiotu umowy Zamawiający ma prawo podpisania protokołu zdawczo-odbiorczego z zastrzeżeniami, które Wykonawca usunie w trybie określonym w §2 pkt.3. Po usunięciu wad w przedmiocie umowy powtórzona zostanie procedura przekazania i odebrania przedmiotu umowy, w tym </w:t>
      </w:r>
      <w:r w:rsidR="00A37A06">
        <w:rPr>
          <w:rFonts w:asciiTheme="minorHAnsi" w:hAnsiTheme="minorHAnsi" w:cstheme="minorHAnsi"/>
          <w:sz w:val="20"/>
          <w:szCs w:val="20"/>
        </w:rPr>
        <w:br/>
      </w:r>
      <w:r w:rsidRPr="00C77249">
        <w:rPr>
          <w:rFonts w:asciiTheme="minorHAnsi" w:hAnsiTheme="minorHAnsi" w:cstheme="minorHAnsi"/>
          <w:sz w:val="20"/>
          <w:szCs w:val="20"/>
        </w:rPr>
        <w:t xml:space="preserve">i podpisania protokołu zdawczo – odbiorczego. Wypłata wynagrodzenia w takim wypadku następuje na podstawie podpisanego protokołu zdawczo - odbiorczego przez Zamawiającego bez zastrzeżeń. </w:t>
      </w:r>
    </w:p>
    <w:p w14:paraId="30E79D28" w14:textId="77777777" w:rsidR="00C77249" w:rsidRPr="00C77249" w:rsidRDefault="00C77249" w:rsidP="00C77249">
      <w:pPr>
        <w:spacing w:before="60" w:after="60" w:line="259" w:lineRule="auto"/>
        <w:jc w:val="both"/>
        <w:rPr>
          <w:rFonts w:asciiTheme="minorHAnsi" w:hAnsiTheme="minorHAnsi" w:cstheme="minorHAnsi"/>
          <w:sz w:val="20"/>
          <w:szCs w:val="20"/>
        </w:rPr>
      </w:pPr>
    </w:p>
    <w:p w14:paraId="4084D29C" w14:textId="77777777" w:rsidR="00C77249" w:rsidRPr="00C77249" w:rsidRDefault="00C77249" w:rsidP="00C77249">
      <w:pPr>
        <w:ind w:left="709" w:hanging="283"/>
        <w:jc w:val="center"/>
        <w:rPr>
          <w:rFonts w:asciiTheme="minorHAnsi" w:hAnsiTheme="minorHAnsi" w:cstheme="minorHAnsi"/>
          <w:b/>
          <w:sz w:val="20"/>
          <w:szCs w:val="20"/>
        </w:rPr>
      </w:pPr>
      <w:r w:rsidRPr="00C77249">
        <w:rPr>
          <w:rFonts w:asciiTheme="minorHAnsi" w:hAnsiTheme="minorHAnsi" w:cstheme="minorHAnsi"/>
          <w:b/>
          <w:sz w:val="20"/>
          <w:szCs w:val="20"/>
        </w:rPr>
        <w:t>§ 6</w:t>
      </w:r>
    </w:p>
    <w:p w14:paraId="429084A9" w14:textId="77777777" w:rsidR="00C77249" w:rsidRPr="00C77249" w:rsidRDefault="00C77249" w:rsidP="00C77249">
      <w:pPr>
        <w:numPr>
          <w:ilvl w:val="0"/>
          <w:numId w:val="11"/>
        </w:numPr>
        <w:spacing w:before="60" w:after="60" w:line="259" w:lineRule="auto"/>
        <w:jc w:val="both"/>
        <w:rPr>
          <w:rStyle w:val="h2"/>
          <w:rFonts w:asciiTheme="minorHAnsi" w:hAnsiTheme="minorHAnsi" w:cstheme="minorHAnsi"/>
          <w:sz w:val="20"/>
          <w:szCs w:val="20"/>
        </w:rPr>
      </w:pPr>
      <w:r w:rsidRPr="00C77249">
        <w:rPr>
          <w:rFonts w:asciiTheme="minorHAnsi" w:hAnsiTheme="minorHAnsi" w:cstheme="minorHAnsi"/>
          <w:sz w:val="20"/>
          <w:szCs w:val="20"/>
        </w:rPr>
        <w:t xml:space="preserve">Na wypadek, gdyby przedmiot umowy stanowił utwór w rozumieniu ustawy </w:t>
      </w:r>
      <w:r w:rsidRPr="00C77249">
        <w:rPr>
          <w:rStyle w:val="h2"/>
          <w:rFonts w:asciiTheme="minorHAnsi" w:hAnsiTheme="minorHAnsi" w:cstheme="minorHAnsi"/>
          <w:sz w:val="20"/>
          <w:szCs w:val="20"/>
        </w:rPr>
        <w:t>z dnia 4 lutego 1994r. o prawie autorskim i prawach pokrewnych, a w szczególności dokumentacja projektowa, o której mowa w § 1 ust. 1 pkt. b) umowy Wykonawca zapewnia, że na dzień przekazania przedmiotu umowy Zamawiającemu będą mu do niego przysługiwać autorskie prawa majątkowe w zakresie określonym w ust. 2 niniejszego paragrafu oraz będzie uprawniony do ich przeniesienia wraz z prawami zależnymi na rzecz Zamawiającego.</w:t>
      </w:r>
    </w:p>
    <w:p w14:paraId="3D3E2701" w14:textId="77777777" w:rsidR="00C77249" w:rsidRPr="00C77249" w:rsidRDefault="00C77249" w:rsidP="00C77249">
      <w:pPr>
        <w:pStyle w:val="Akapitzlist"/>
        <w:numPr>
          <w:ilvl w:val="0"/>
          <w:numId w:val="11"/>
        </w:numPr>
        <w:spacing w:after="80"/>
        <w:contextualSpacing/>
        <w:jc w:val="both"/>
        <w:rPr>
          <w:rFonts w:asciiTheme="minorHAnsi" w:hAnsiTheme="minorHAnsi" w:cstheme="minorHAnsi"/>
          <w:bCs/>
        </w:rPr>
      </w:pPr>
      <w:r w:rsidRPr="00C77249">
        <w:rPr>
          <w:rStyle w:val="h2"/>
          <w:rFonts w:asciiTheme="minorHAnsi" w:hAnsiTheme="minorHAnsi" w:cstheme="minorHAnsi"/>
        </w:rPr>
        <w:t xml:space="preserve">W przypadku, o którym mowa w ust. 1 </w:t>
      </w:r>
      <w:r w:rsidRPr="00C77249">
        <w:rPr>
          <w:rFonts w:asciiTheme="minorHAnsi" w:hAnsiTheme="minorHAnsi" w:cstheme="minorHAnsi"/>
        </w:rPr>
        <w:t xml:space="preserve">Strony ustalają, że z chwilą zapłaty wynagrodzenia Wykonawcy nastąpiło przeniesienie na Zamawiającego praw autorskich do wniosku stanowiącego przedmiot niniejszej umowy (bez odrębnego wynagrodzenia), w tym udzielenie Zamawiającemu upoważnienia do wykonywania praw zależnych oraz przeniesienie własności egzemplarzy nośników, na których dokumentacja zostały utrwalone. </w:t>
      </w:r>
      <w:r w:rsidRPr="00C77249">
        <w:rPr>
          <w:rFonts w:asciiTheme="minorHAnsi" w:hAnsiTheme="minorHAnsi" w:cstheme="minorHAnsi"/>
          <w:bCs/>
        </w:rPr>
        <w:t xml:space="preserve">W ramach przyjętych praw majątkowych Zamawiający będzie mógł bez zgody Wykonawcy bez żadnych ograniczeń co do czasu i liczby egzemplarzy, do wielokrotnego wykorzystywania w dowolnym zakresie, powielania dowolną techniką, opracowywania i przerabiania, wprowadzania do pamięci komputera oraz udostępniania całości i części przedmiotu umowy.  </w:t>
      </w:r>
    </w:p>
    <w:p w14:paraId="146B2283" w14:textId="77777777" w:rsidR="00C77249" w:rsidRPr="00C77249" w:rsidRDefault="00C77249" w:rsidP="00C77249">
      <w:pPr>
        <w:pStyle w:val="Akapitzlist"/>
        <w:ind w:left="786"/>
        <w:jc w:val="both"/>
        <w:rPr>
          <w:rFonts w:asciiTheme="minorHAnsi" w:hAnsiTheme="minorHAnsi" w:cstheme="minorHAnsi"/>
          <w:bCs/>
        </w:rPr>
      </w:pPr>
    </w:p>
    <w:p w14:paraId="6D17CA90"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§7</w:t>
      </w:r>
    </w:p>
    <w:p w14:paraId="44C2E163"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Wynagrodzenie i warunki płatności</w:t>
      </w:r>
    </w:p>
    <w:p w14:paraId="034D5C2C" w14:textId="77777777" w:rsidR="00C77249" w:rsidRP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Strony ustalają wysokość wynagrodzenia za wykonanie przedmiotu umowy wynoszącą:</w:t>
      </w:r>
    </w:p>
    <w:p w14:paraId="49D5C938" w14:textId="77777777" w:rsidR="00C77249" w:rsidRPr="00C77249" w:rsidRDefault="00C77249" w:rsidP="00C77249">
      <w:pPr>
        <w:numPr>
          <w:ilvl w:val="1"/>
          <w:numId w:val="10"/>
        </w:numPr>
        <w:spacing w:before="60" w:after="4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wartość netto: </w:t>
      </w:r>
    </w:p>
    <w:p w14:paraId="29953CE5" w14:textId="77777777" w:rsidR="00C77249" w:rsidRPr="00C77249" w:rsidRDefault="00C77249" w:rsidP="00C77249">
      <w:pPr>
        <w:numPr>
          <w:ilvl w:val="1"/>
          <w:numId w:val="10"/>
        </w:numPr>
        <w:spacing w:before="60" w:after="4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podatek VAT 23%: </w:t>
      </w:r>
    </w:p>
    <w:p w14:paraId="5D4DD59C" w14:textId="77777777" w:rsidR="00C77249" w:rsidRPr="00C77249" w:rsidRDefault="00C77249" w:rsidP="00C77249">
      <w:pPr>
        <w:numPr>
          <w:ilvl w:val="1"/>
          <w:numId w:val="10"/>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 wartość brutto (do zapłaty): </w:t>
      </w:r>
    </w:p>
    <w:p w14:paraId="0E08B943" w14:textId="77777777" w:rsidR="00C77249" w:rsidRP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Zamawiający oświadcza, że wynagrodzenie za wykonanie przedmiotu umowy zostanie zrealizowane przelewem na rachunek bankowy Wykonawcy wskazany w fakturze VAT.</w:t>
      </w:r>
    </w:p>
    <w:p w14:paraId="7FB7EEEA" w14:textId="77777777" w:rsidR="00C77249" w:rsidRP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Wykonawca oświadcza, że jest płatnikiem podatku VAT i posiada NIP: </w:t>
      </w:r>
    </w:p>
    <w:p w14:paraId="4E559452" w14:textId="77777777" w:rsidR="00C77249" w:rsidRP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Za dokonanie zapłaty uważa się datę wpływu środków na rachunek bankowy Wykonawcy.</w:t>
      </w:r>
    </w:p>
    <w:p w14:paraId="4427FDCF" w14:textId="77777777" w:rsidR="00C77249" w:rsidRP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Termin płatności wynosi do 30 dni od daty otrzymania prawidłowo wystawionej faktury przez Wykonawcę.</w:t>
      </w:r>
    </w:p>
    <w:p w14:paraId="4D40B6E1" w14:textId="77B8B936" w:rsidR="00C77249" w:rsidRDefault="00C77249" w:rsidP="00C77249">
      <w:pPr>
        <w:numPr>
          <w:ilvl w:val="0"/>
          <w:numId w:val="6"/>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Kwota wynagrodzenia zawiera wszelkie koszty związane z realizacją przedmiotowego zamówienia.</w:t>
      </w:r>
    </w:p>
    <w:p w14:paraId="04A641A9" w14:textId="0EDED14C" w:rsidR="00E40524" w:rsidRDefault="00E40524" w:rsidP="00C77249">
      <w:pPr>
        <w:numPr>
          <w:ilvl w:val="0"/>
          <w:numId w:val="6"/>
        </w:numPr>
        <w:spacing w:before="60" w:after="60" w:line="259" w:lineRule="auto"/>
        <w:jc w:val="both"/>
        <w:rPr>
          <w:rFonts w:asciiTheme="minorHAnsi" w:hAnsiTheme="minorHAnsi" w:cstheme="minorHAnsi"/>
          <w:sz w:val="20"/>
          <w:szCs w:val="20"/>
        </w:rPr>
      </w:pPr>
      <w:r w:rsidRPr="00E40524">
        <w:rPr>
          <w:rFonts w:asciiTheme="minorHAnsi" w:hAnsiTheme="minorHAnsi" w:cstheme="minorHAnsi"/>
          <w:sz w:val="20"/>
          <w:szCs w:val="20"/>
        </w:rPr>
        <w:t>Kwota wynagrodzenia, zawarta w umowie, nie podlega waloryzacji.</w:t>
      </w:r>
    </w:p>
    <w:p w14:paraId="7331750A" w14:textId="77777777" w:rsidR="00E40524" w:rsidRPr="00E40524" w:rsidRDefault="00E40524" w:rsidP="00E40524">
      <w:pPr>
        <w:pStyle w:val="Akapitzlist"/>
        <w:numPr>
          <w:ilvl w:val="0"/>
          <w:numId w:val="6"/>
        </w:numPr>
        <w:rPr>
          <w:rFonts w:asciiTheme="minorHAnsi" w:eastAsia="Calibri" w:hAnsiTheme="minorHAnsi" w:cstheme="minorHAnsi"/>
          <w:lang w:eastAsia="en-US"/>
        </w:rPr>
      </w:pPr>
      <w:r w:rsidRPr="00E40524">
        <w:rPr>
          <w:rFonts w:asciiTheme="minorHAnsi" w:eastAsia="Calibri" w:hAnsiTheme="minorHAnsi" w:cstheme="minorHAnsi"/>
          <w:lang w:eastAsia="en-US"/>
        </w:rPr>
        <w:t>Podstawą wystawienia faktury jest obustronnie podpisany – bez uwag – protokół zdawczo-odbiorczy.</w:t>
      </w:r>
    </w:p>
    <w:p w14:paraId="1DDA45C4" w14:textId="77777777" w:rsidR="00C77249" w:rsidRPr="00C77249" w:rsidRDefault="00C77249" w:rsidP="00C77249">
      <w:pPr>
        <w:spacing w:before="60" w:after="60" w:line="259" w:lineRule="auto"/>
        <w:ind w:left="720"/>
        <w:jc w:val="both"/>
        <w:rPr>
          <w:rFonts w:asciiTheme="minorHAnsi" w:hAnsiTheme="minorHAnsi" w:cstheme="minorHAnsi"/>
          <w:sz w:val="20"/>
          <w:szCs w:val="20"/>
        </w:rPr>
      </w:pPr>
    </w:p>
    <w:p w14:paraId="59B3355C"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§8</w:t>
      </w:r>
    </w:p>
    <w:p w14:paraId="4B12FD5D"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Kary umowne</w:t>
      </w:r>
    </w:p>
    <w:p w14:paraId="328EA4B0" w14:textId="77777777" w:rsidR="00C77249" w:rsidRPr="00C77249" w:rsidRDefault="00C77249" w:rsidP="00C77249">
      <w:pPr>
        <w:numPr>
          <w:ilvl w:val="0"/>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Wykonawca zapłaci Zamawiającemu karę umowną:</w:t>
      </w:r>
    </w:p>
    <w:p w14:paraId="2550CDDA" w14:textId="77777777" w:rsidR="00C77249" w:rsidRPr="00C77249" w:rsidRDefault="00C77249" w:rsidP="00C77249">
      <w:pPr>
        <w:numPr>
          <w:ilvl w:val="1"/>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za odstąpienie od niniejszej umowy przez Zamawiającego z przyczyn, za które odpowiedzialność ponosi Wykonawca – w wysokości 30% wynagrodzenia (netto).</w:t>
      </w:r>
    </w:p>
    <w:p w14:paraId="27F5FCD6" w14:textId="77777777" w:rsidR="00C77249" w:rsidRPr="00C77249" w:rsidRDefault="00C77249" w:rsidP="00C77249">
      <w:pPr>
        <w:numPr>
          <w:ilvl w:val="1"/>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za opóźnienie w wykonaniu przedmiotu umowy, jego poprawek, uzupełnień lub usunięcia wad – </w:t>
      </w:r>
      <w:r w:rsidRPr="00C77249">
        <w:rPr>
          <w:rFonts w:asciiTheme="minorHAnsi" w:hAnsiTheme="minorHAnsi" w:cstheme="minorHAnsi"/>
          <w:sz w:val="20"/>
          <w:szCs w:val="20"/>
        </w:rPr>
        <w:br/>
        <w:t>w wysokości stanowiącej 0,1% wynagrodzenia (netto) za każdy dzień opóźnienia, nie więcej jednak niż 15% wynagrodzenia (netto), określonego w § 6 ust. 1 niniejszej umowy.</w:t>
      </w:r>
    </w:p>
    <w:p w14:paraId="22F17303" w14:textId="77777777" w:rsidR="00C77249" w:rsidRPr="00C77249" w:rsidRDefault="00C77249" w:rsidP="00C77249">
      <w:pPr>
        <w:numPr>
          <w:ilvl w:val="0"/>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 przypadku opóźnienia w płatności, Wykonawca może domagać się odsetek ustawowych.</w:t>
      </w:r>
    </w:p>
    <w:p w14:paraId="23D608B1" w14:textId="77777777" w:rsidR="00C77249" w:rsidRPr="00C77249" w:rsidRDefault="00C77249" w:rsidP="00C77249">
      <w:pPr>
        <w:numPr>
          <w:ilvl w:val="0"/>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Zapłata kary umownej nie wyłącza prawa dochodzenia dalszego odszkodowania w zakresie przekraczającym wartość zapłaconej kary umownej.</w:t>
      </w:r>
    </w:p>
    <w:p w14:paraId="65183688" w14:textId="77777777" w:rsidR="00C77249" w:rsidRPr="00C77249" w:rsidRDefault="00C77249" w:rsidP="00C77249">
      <w:pPr>
        <w:numPr>
          <w:ilvl w:val="0"/>
          <w:numId w:val="7"/>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Każda ze stron może odstąpić od naliczenia kar.</w:t>
      </w:r>
    </w:p>
    <w:p w14:paraId="6CF0DD24" w14:textId="77777777" w:rsidR="00C77249" w:rsidRPr="00C77249" w:rsidRDefault="00C77249" w:rsidP="00C77249">
      <w:pPr>
        <w:spacing w:before="60" w:after="60" w:line="259" w:lineRule="auto"/>
        <w:jc w:val="both"/>
        <w:rPr>
          <w:rFonts w:asciiTheme="minorHAnsi" w:hAnsiTheme="minorHAnsi" w:cstheme="minorHAnsi"/>
          <w:sz w:val="20"/>
          <w:szCs w:val="20"/>
        </w:rPr>
      </w:pPr>
    </w:p>
    <w:p w14:paraId="6F6090D5"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§9</w:t>
      </w:r>
    </w:p>
    <w:p w14:paraId="66A124CD"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Odpowiedzialność</w:t>
      </w:r>
    </w:p>
    <w:p w14:paraId="4F0DBC31" w14:textId="77777777" w:rsidR="00C77249" w:rsidRPr="00C77249" w:rsidRDefault="00C77249" w:rsidP="00C77249">
      <w:pPr>
        <w:numPr>
          <w:ilvl w:val="0"/>
          <w:numId w:val="8"/>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Wykonawca jest odpowiedzialny za poprawność techniczną i formalną przedmiotu umowy.</w:t>
      </w:r>
    </w:p>
    <w:p w14:paraId="5CF976F8" w14:textId="77777777" w:rsidR="00C77249" w:rsidRPr="00C77249" w:rsidRDefault="00C77249" w:rsidP="00C77249">
      <w:pPr>
        <w:numPr>
          <w:ilvl w:val="0"/>
          <w:numId w:val="8"/>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Odpowiedzialność Wykonawcy z tytułu rękojmi za wady przedmiotu umowy kształtuje się zgodnie </w:t>
      </w:r>
      <w:r w:rsidRPr="00C77249">
        <w:rPr>
          <w:rFonts w:asciiTheme="minorHAnsi" w:hAnsiTheme="minorHAnsi" w:cstheme="minorHAnsi"/>
          <w:sz w:val="20"/>
          <w:szCs w:val="20"/>
        </w:rPr>
        <w:br/>
        <w:t>z przepisami Kodeksu cywilnego o odpowiedzialności z tytułu rękojmi.</w:t>
      </w:r>
    </w:p>
    <w:p w14:paraId="6955F9C2" w14:textId="77777777" w:rsidR="00C77249" w:rsidRPr="00C77249" w:rsidRDefault="00C77249" w:rsidP="00C77249">
      <w:pPr>
        <w:numPr>
          <w:ilvl w:val="0"/>
          <w:numId w:val="8"/>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 xml:space="preserve">Wykonawca nie ponosi odpowiedzialności za błędne i niewłaściwe zrealizowanie przedmiotu umowy </w:t>
      </w:r>
      <w:r w:rsidRPr="00C77249">
        <w:rPr>
          <w:rFonts w:asciiTheme="minorHAnsi" w:hAnsiTheme="minorHAnsi" w:cstheme="minorHAnsi"/>
          <w:sz w:val="20"/>
          <w:szCs w:val="20"/>
        </w:rPr>
        <w:br/>
        <w:t>z przyczyn leżących po stronie Zamawiającego, a w szczególności:</w:t>
      </w:r>
    </w:p>
    <w:p w14:paraId="225B765F" w14:textId="77777777" w:rsidR="00A37A06" w:rsidRDefault="00C77249" w:rsidP="00C77249">
      <w:pPr>
        <w:ind w:left="720"/>
        <w:rPr>
          <w:rFonts w:asciiTheme="minorHAnsi" w:hAnsiTheme="minorHAnsi" w:cstheme="minorHAnsi"/>
          <w:sz w:val="20"/>
          <w:szCs w:val="20"/>
        </w:rPr>
      </w:pPr>
      <w:r w:rsidRPr="00C77249">
        <w:rPr>
          <w:rFonts w:asciiTheme="minorHAnsi" w:hAnsiTheme="minorHAnsi" w:cstheme="minorHAnsi"/>
          <w:sz w:val="20"/>
          <w:szCs w:val="20"/>
        </w:rPr>
        <w:t>a) naruszenia obowiązków określonych w § 3 niniejszej umowy,</w:t>
      </w:r>
    </w:p>
    <w:p w14:paraId="29D8EDC2" w14:textId="77777777" w:rsidR="00C77249" w:rsidRPr="00C77249" w:rsidRDefault="00C77249" w:rsidP="00C77249">
      <w:pPr>
        <w:ind w:left="720"/>
        <w:rPr>
          <w:rFonts w:asciiTheme="minorHAnsi" w:hAnsiTheme="minorHAnsi" w:cstheme="minorHAnsi"/>
          <w:sz w:val="20"/>
          <w:szCs w:val="20"/>
        </w:rPr>
      </w:pPr>
      <w:r w:rsidRPr="00C77249">
        <w:rPr>
          <w:rFonts w:asciiTheme="minorHAnsi" w:hAnsiTheme="minorHAnsi" w:cstheme="minorHAnsi"/>
          <w:sz w:val="20"/>
          <w:szCs w:val="20"/>
        </w:rPr>
        <w:t>b) braku udzielenia informacji potrzebnych do wykonania przedmiotu umowy, bądź udzielenia nieprawdziwych informacji.</w:t>
      </w:r>
    </w:p>
    <w:p w14:paraId="0225FDC0" w14:textId="78DFF21A" w:rsidR="00C77249" w:rsidRDefault="00C77249" w:rsidP="00C77249">
      <w:pPr>
        <w:ind w:left="720"/>
        <w:rPr>
          <w:rFonts w:asciiTheme="minorHAnsi" w:hAnsiTheme="minorHAnsi" w:cstheme="minorHAnsi"/>
          <w:sz w:val="20"/>
          <w:szCs w:val="20"/>
        </w:rPr>
      </w:pPr>
      <w:r w:rsidRPr="00C77249">
        <w:rPr>
          <w:rFonts w:asciiTheme="minorHAnsi" w:hAnsiTheme="minorHAnsi" w:cstheme="minorHAnsi"/>
          <w:sz w:val="20"/>
          <w:szCs w:val="20"/>
        </w:rPr>
        <w:t>c) przekazywania dokumentów zawierających nieprawdziwe dane.</w:t>
      </w:r>
    </w:p>
    <w:p w14:paraId="4257C588" w14:textId="77777777" w:rsidR="007A5479" w:rsidRPr="00C77249" w:rsidRDefault="007A5479" w:rsidP="00C77249">
      <w:pPr>
        <w:ind w:left="720"/>
        <w:rPr>
          <w:rFonts w:asciiTheme="minorHAnsi" w:hAnsiTheme="minorHAnsi" w:cstheme="minorHAnsi"/>
          <w:sz w:val="20"/>
          <w:szCs w:val="20"/>
        </w:rPr>
      </w:pPr>
    </w:p>
    <w:p w14:paraId="0684732A"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§10</w:t>
      </w:r>
    </w:p>
    <w:p w14:paraId="2242BF85"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Postanowienia końcowe</w:t>
      </w:r>
    </w:p>
    <w:p w14:paraId="75BA10B2" w14:textId="77777777" w:rsidR="00C77249" w:rsidRPr="00C77249" w:rsidRDefault="00C77249" w:rsidP="00C77249">
      <w:pPr>
        <w:numPr>
          <w:ilvl w:val="0"/>
          <w:numId w:val="9"/>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Wszelkie zmiany postanowień niniejszej umowy wymagają dla swojej ważności zachowania formy pisemnej, pod rygorem nieważności.</w:t>
      </w:r>
    </w:p>
    <w:p w14:paraId="7E1F60E1" w14:textId="77777777" w:rsidR="00C77249" w:rsidRPr="00C77249" w:rsidRDefault="00C77249" w:rsidP="00C77249">
      <w:pPr>
        <w:numPr>
          <w:ilvl w:val="0"/>
          <w:numId w:val="9"/>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Dla rozstrzygnięcia ewentualnych sporów wynikłych w trakcie realizacji umowy, których Stronom nie uda się zakończyć polubownie, ustala się właściwość sądu dla siedziby Zamawiającego.</w:t>
      </w:r>
    </w:p>
    <w:p w14:paraId="14D482AA" w14:textId="77777777" w:rsidR="00C77249" w:rsidRPr="00C77249" w:rsidRDefault="00C77249" w:rsidP="00C77249">
      <w:pPr>
        <w:numPr>
          <w:ilvl w:val="0"/>
          <w:numId w:val="9"/>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W sprawach nieuregulowanych niniejszą umową, mają zastosowanie przepisy Kodeksu Cywilnego i inne odnośne przepisy prawa.</w:t>
      </w:r>
    </w:p>
    <w:p w14:paraId="37A56F07" w14:textId="77777777" w:rsidR="00C77249" w:rsidRPr="00C77249" w:rsidRDefault="00C77249" w:rsidP="00C77249">
      <w:pPr>
        <w:numPr>
          <w:ilvl w:val="0"/>
          <w:numId w:val="9"/>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Ze względu na wartość zamówienia, dla realizacji umowy nie mają zastosowania przepisy ustawy Prawo zamówień publicznych.</w:t>
      </w:r>
    </w:p>
    <w:p w14:paraId="60A12D04" w14:textId="77777777" w:rsidR="00C77249" w:rsidRPr="00C77249" w:rsidRDefault="00C77249" w:rsidP="00C77249">
      <w:pPr>
        <w:numPr>
          <w:ilvl w:val="0"/>
          <w:numId w:val="9"/>
        </w:numPr>
        <w:spacing w:before="60" w:after="60" w:line="259" w:lineRule="auto"/>
        <w:jc w:val="both"/>
        <w:rPr>
          <w:rFonts w:asciiTheme="minorHAnsi" w:hAnsiTheme="minorHAnsi" w:cstheme="minorHAnsi"/>
          <w:sz w:val="20"/>
          <w:szCs w:val="20"/>
        </w:rPr>
      </w:pPr>
      <w:r w:rsidRPr="00C77249">
        <w:rPr>
          <w:rFonts w:asciiTheme="minorHAnsi" w:hAnsiTheme="minorHAnsi" w:cstheme="minorHAnsi"/>
          <w:sz w:val="20"/>
          <w:szCs w:val="20"/>
        </w:rPr>
        <w:t>Umowę sporządzono w dwóch jednobrzmiących egzemplarzach, po jednym dla każdej ze Stron.</w:t>
      </w:r>
    </w:p>
    <w:p w14:paraId="2248EB9D" w14:textId="77777777" w:rsidR="00C77249" w:rsidRPr="00C77249" w:rsidRDefault="00C77249" w:rsidP="00C77249">
      <w:pPr>
        <w:spacing w:before="60" w:after="60" w:line="259" w:lineRule="auto"/>
        <w:jc w:val="both"/>
        <w:rPr>
          <w:rFonts w:asciiTheme="minorHAnsi" w:hAnsiTheme="minorHAnsi" w:cstheme="minorHAnsi"/>
          <w:sz w:val="20"/>
          <w:szCs w:val="20"/>
        </w:rPr>
      </w:pPr>
    </w:p>
    <w:p w14:paraId="6283B4DC"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§11</w:t>
      </w:r>
    </w:p>
    <w:p w14:paraId="71BE390E" w14:textId="77777777" w:rsidR="00C77249" w:rsidRPr="00C77249" w:rsidRDefault="00C77249" w:rsidP="00C77249">
      <w:pPr>
        <w:jc w:val="center"/>
        <w:rPr>
          <w:rFonts w:asciiTheme="minorHAnsi" w:hAnsiTheme="minorHAnsi" w:cstheme="minorHAnsi"/>
          <w:b/>
          <w:sz w:val="20"/>
          <w:szCs w:val="20"/>
        </w:rPr>
      </w:pPr>
      <w:r w:rsidRPr="00C77249">
        <w:rPr>
          <w:rFonts w:asciiTheme="minorHAnsi" w:hAnsiTheme="minorHAnsi" w:cstheme="minorHAnsi"/>
          <w:b/>
          <w:sz w:val="20"/>
          <w:szCs w:val="20"/>
        </w:rPr>
        <w:t xml:space="preserve">Ochrona danych osobowych </w:t>
      </w:r>
    </w:p>
    <w:p w14:paraId="299FC5D3" w14:textId="77777777" w:rsidR="00C77249" w:rsidRPr="00C77249" w:rsidRDefault="00C77249" w:rsidP="00C77249">
      <w:pPr>
        <w:pStyle w:val="Akapitzlist"/>
        <w:numPr>
          <w:ilvl w:val="0"/>
          <w:numId w:val="12"/>
        </w:numPr>
        <w:spacing w:after="80"/>
        <w:contextualSpacing/>
        <w:jc w:val="both"/>
        <w:rPr>
          <w:rFonts w:asciiTheme="minorHAnsi" w:hAnsiTheme="minorHAnsi" w:cstheme="minorHAnsi"/>
        </w:rPr>
      </w:pPr>
      <w:r w:rsidRPr="00C77249">
        <w:rPr>
          <w:rFonts w:asciiTheme="minorHAnsi" w:hAnsiTheme="minorHAnsi" w:cstheme="minorHAnsi"/>
        </w:rPr>
        <w:t xml:space="preserve">Dane osobowe Wykonawcy/Zleceniobiorcy* są przetwarzane - na podstawie art. 6 ust. 1 lit. b) Rozporządzenia Parlamentu Europejskiego i Rady (UE) 2016/679 z dnia 27 kwietnia 2016 r. w sprawie ochrony osób fizycznych </w:t>
      </w:r>
      <w:r w:rsidR="00795D1E">
        <w:rPr>
          <w:rFonts w:asciiTheme="minorHAnsi" w:hAnsiTheme="minorHAnsi" w:cstheme="minorHAnsi"/>
        </w:rPr>
        <w:br/>
      </w:r>
      <w:r w:rsidRPr="00C77249">
        <w:rPr>
          <w:rFonts w:asciiTheme="minorHAnsi" w:hAnsiTheme="minorHAnsi" w:cstheme="minorHAnsi"/>
        </w:rPr>
        <w:t>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w:t>
      </w:r>
      <w:r w:rsidR="00795D1E">
        <w:rPr>
          <w:rFonts w:asciiTheme="minorHAnsi" w:hAnsiTheme="minorHAnsi" w:cstheme="minorHAnsi"/>
        </w:rPr>
        <w:t xml:space="preserve"> </w:t>
      </w:r>
      <w:r w:rsidRPr="00C77249">
        <w:rPr>
          <w:rFonts w:asciiTheme="minorHAnsi" w:hAnsiTheme="minorHAnsi" w:cstheme="minorHAnsi"/>
        </w:rPr>
        <w:t xml:space="preserve">ul. </w:t>
      </w:r>
      <w:r w:rsidR="00795D1E">
        <w:rPr>
          <w:rFonts w:asciiTheme="minorHAnsi" w:hAnsiTheme="minorHAnsi" w:cstheme="minorHAnsi"/>
        </w:rPr>
        <w:t>Georgiusa Agricoli 2</w:t>
      </w:r>
      <w:r w:rsidRPr="00C77249">
        <w:rPr>
          <w:rFonts w:asciiTheme="minorHAnsi" w:hAnsiTheme="minorHAnsi" w:cstheme="minorHAnsi"/>
        </w:rPr>
        <w:t xml:space="preserve"> w Zabrzu. Kontakt do inspektora ochrony danych Zamawiającego: iod@muzeumgornictwa.pl.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t>
      </w:r>
      <w:r w:rsidR="00795D1E">
        <w:rPr>
          <w:rFonts w:asciiTheme="minorHAnsi" w:hAnsiTheme="minorHAnsi" w:cstheme="minorHAnsi"/>
        </w:rPr>
        <w:br/>
      </w:r>
      <w:r w:rsidRPr="00C77249">
        <w:rPr>
          <w:rFonts w:asciiTheme="minorHAnsi" w:hAnsiTheme="minorHAnsi" w:cstheme="minorHAnsi"/>
        </w:rPr>
        <w:t xml:space="preserve">w oparciu o obowiązujące u Zamawiającego procedury. Wykonawca/Zleceniobiorca ma prawo żądania dostępu do swych danych; ich sprostowania, przeniesienia oraz ograniczenia przetwarzania (z zastrzeżeniem przypadku, </w:t>
      </w:r>
      <w:r w:rsidR="00795D1E">
        <w:rPr>
          <w:rFonts w:asciiTheme="minorHAnsi" w:hAnsiTheme="minorHAnsi" w:cstheme="minorHAnsi"/>
        </w:rPr>
        <w:br/>
      </w:r>
      <w:r w:rsidRPr="00C77249">
        <w:rPr>
          <w:rFonts w:asciiTheme="minorHAnsi" w:hAnsiTheme="minorHAnsi" w:cstheme="minorHAnsi"/>
        </w:rPr>
        <w:t>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p>
    <w:p w14:paraId="7174ED51" w14:textId="77777777" w:rsidR="00C77249" w:rsidRPr="00C77249" w:rsidRDefault="00C77249" w:rsidP="00C77249">
      <w:pPr>
        <w:jc w:val="both"/>
        <w:rPr>
          <w:rFonts w:asciiTheme="minorHAnsi" w:hAnsiTheme="minorHAnsi" w:cstheme="minorHAnsi"/>
          <w:sz w:val="20"/>
          <w:szCs w:val="20"/>
        </w:rPr>
      </w:pPr>
      <w:r w:rsidRPr="00C77249">
        <w:rPr>
          <w:rFonts w:asciiTheme="minorHAnsi" w:hAnsiTheme="minorHAnsi" w:cstheme="minorHAnsi"/>
          <w:sz w:val="20"/>
          <w:szCs w:val="20"/>
        </w:rP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2DC12913" w14:textId="77777777" w:rsidR="00C77249" w:rsidRPr="00C77249" w:rsidRDefault="00C77249" w:rsidP="00C77249">
      <w:pPr>
        <w:pStyle w:val="Akapitzlist"/>
        <w:numPr>
          <w:ilvl w:val="0"/>
          <w:numId w:val="12"/>
        </w:numPr>
        <w:spacing w:after="80"/>
        <w:contextualSpacing/>
        <w:jc w:val="both"/>
        <w:rPr>
          <w:rFonts w:asciiTheme="minorHAnsi" w:hAnsiTheme="minorHAnsi" w:cstheme="minorHAnsi"/>
        </w:rPr>
      </w:pPr>
      <w:r w:rsidRPr="00C77249">
        <w:rPr>
          <w:rFonts w:asciiTheme="minorHAnsi" w:hAnsiTheme="minorHAnsi" w:cstheme="minorHAnsi"/>
        </w:rPr>
        <w:t>Wykonawca/Zleceniobiorca oświadcza, że wypełnił, i w razie potrzeby będzie wypełniał,</w:t>
      </w:r>
      <w:r w:rsidR="00795D1E">
        <w:rPr>
          <w:rFonts w:asciiTheme="minorHAnsi" w:hAnsiTheme="minorHAnsi" w:cstheme="minorHAnsi"/>
        </w:rPr>
        <w:t xml:space="preserve"> </w:t>
      </w:r>
      <w:r w:rsidRPr="00C77249">
        <w:rPr>
          <w:rFonts w:asciiTheme="minorHAnsi" w:hAnsiTheme="minorHAnsi" w:cstheme="minorHAnsi"/>
        </w:rPr>
        <w:t>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Zamawiającemu/Zleceniodawcy**</w:t>
      </w:r>
    </w:p>
    <w:p w14:paraId="66518010" w14:textId="77777777" w:rsidR="00C77249" w:rsidRPr="00C77249" w:rsidRDefault="00C77249" w:rsidP="00C77249">
      <w:pPr>
        <w:jc w:val="both"/>
        <w:rPr>
          <w:rFonts w:asciiTheme="minorHAnsi" w:hAnsiTheme="minorHAnsi" w:cstheme="minorHAnsi"/>
          <w:sz w:val="20"/>
          <w:szCs w:val="20"/>
        </w:rPr>
      </w:pPr>
      <w:r w:rsidRPr="00C77249">
        <w:rPr>
          <w:rFonts w:asciiTheme="minorHAnsi" w:hAnsiTheme="minorHAnsi" w:cstheme="minorHAnsi"/>
          <w:sz w:val="20"/>
          <w:szCs w:val="20"/>
        </w:rPr>
        <w:t xml:space="preserve">Uwaga: Jeśli Wykonawca/Zleceniobiorca nie przekazuje danych osobowych innych niż bezpośrednio jego dotyczących lub zachodzi wyłączenie stosowania obowiązku informacyjnego, stosownie do art. 13 ust 4 lub art. 14 ust. 5 RODO, to punkt takiego Wykonawcy/Zleceniobiorcy nie dotyczy.   </w:t>
      </w:r>
    </w:p>
    <w:p w14:paraId="5FAACE90" w14:textId="77777777" w:rsidR="00C77249" w:rsidRPr="00C77249" w:rsidRDefault="00C77249" w:rsidP="00C77249">
      <w:pPr>
        <w:jc w:val="both"/>
        <w:rPr>
          <w:rFonts w:asciiTheme="minorHAnsi" w:hAnsiTheme="minorHAnsi" w:cstheme="minorHAnsi"/>
          <w:sz w:val="20"/>
          <w:szCs w:val="20"/>
        </w:rPr>
      </w:pPr>
      <w:r w:rsidRPr="00C77249">
        <w:rPr>
          <w:rFonts w:asciiTheme="minorHAnsi" w:hAnsiTheme="minorHAnsi" w:cstheme="minorHAnsi"/>
          <w:sz w:val="20"/>
          <w:szCs w:val="20"/>
        </w:rPr>
        <w:t>*wybrać odpowiednią nazwę – tą, która została zastosowana w główce umowy – i stosować konsekwentnie przez całą klauzulę</w:t>
      </w:r>
    </w:p>
    <w:p w14:paraId="36C3419B" w14:textId="77777777" w:rsidR="00C77249" w:rsidRPr="00C77249" w:rsidRDefault="00C77249" w:rsidP="00C77249">
      <w:pPr>
        <w:jc w:val="both"/>
        <w:rPr>
          <w:rFonts w:asciiTheme="minorHAnsi" w:hAnsiTheme="minorHAnsi" w:cstheme="minorHAnsi"/>
          <w:sz w:val="20"/>
          <w:szCs w:val="20"/>
        </w:rPr>
      </w:pPr>
      <w:r w:rsidRPr="00C77249">
        <w:rPr>
          <w:rFonts w:asciiTheme="minorHAnsi" w:hAnsiTheme="minorHAnsi" w:cstheme="minorHAnsi"/>
          <w:sz w:val="20"/>
          <w:szCs w:val="20"/>
        </w:rPr>
        <w:t xml:space="preserve">** wybrać odpowiednią nazwę tą, która jest zastosowana w główce umowy </w:t>
      </w:r>
    </w:p>
    <w:p w14:paraId="7BB8A23C" w14:textId="77777777" w:rsidR="00C77249" w:rsidRPr="00C77249" w:rsidRDefault="00C77249" w:rsidP="00C77249">
      <w:pPr>
        <w:ind w:firstLine="360"/>
        <w:rPr>
          <w:rFonts w:asciiTheme="minorHAnsi" w:hAnsiTheme="minorHAnsi" w:cstheme="minorHAnsi"/>
          <w:b/>
          <w:sz w:val="20"/>
          <w:szCs w:val="20"/>
        </w:rPr>
      </w:pPr>
    </w:p>
    <w:p w14:paraId="7534CA36" w14:textId="77777777" w:rsidR="00C77249" w:rsidRPr="00C77249" w:rsidRDefault="00C77249" w:rsidP="00C77249">
      <w:pPr>
        <w:ind w:firstLine="360"/>
        <w:rPr>
          <w:rFonts w:asciiTheme="minorHAnsi" w:hAnsiTheme="minorHAnsi" w:cstheme="minorHAnsi"/>
          <w:b/>
          <w:sz w:val="20"/>
          <w:szCs w:val="20"/>
        </w:rPr>
      </w:pPr>
    </w:p>
    <w:p w14:paraId="053E618C" w14:textId="77777777" w:rsidR="00C77249" w:rsidRPr="00C77249" w:rsidRDefault="00C77249" w:rsidP="00C77249">
      <w:pPr>
        <w:ind w:firstLine="360"/>
        <w:rPr>
          <w:rFonts w:asciiTheme="minorHAnsi" w:hAnsiTheme="minorHAnsi" w:cstheme="minorHAnsi"/>
          <w:b/>
          <w:sz w:val="20"/>
          <w:szCs w:val="20"/>
        </w:rPr>
      </w:pPr>
    </w:p>
    <w:p w14:paraId="4530E8F0" w14:textId="77777777" w:rsidR="00C77249" w:rsidRPr="00C77249" w:rsidRDefault="00C77249" w:rsidP="00C77249">
      <w:pPr>
        <w:ind w:firstLine="360"/>
        <w:rPr>
          <w:rFonts w:asciiTheme="minorHAnsi" w:hAnsiTheme="minorHAnsi" w:cstheme="minorHAnsi"/>
          <w:b/>
          <w:sz w:val="20"/>
          <w:szCs w:val="20"/>
        </w:rPr>
      </w:pPr>
    </w:p>
    <w:p w14:paraId="0065180F" w14:textId="77777777" w:rsidR="00C77249" w:rsidRPr="00C77249" w:rsidRDefault="00C77249" w:rsidP="00C77249">
      <w:pPr>
        <w:ind w:firstLine="360"/>
        <w:rPr>
          <w:rFonts w:asciiTheme="minorHAnsi" w:hAnsiTheme="minorHAnsi" w:cstheme="minorHAnsi"/>
          <w:b/>
          <w:sz w:val="20"/>
          <w:szCs w:val="20"/>
        </w:rPr>
      </w:pPr>
      <w:r w:rsidRPr="00C77249">
        <w:rPr>
          <w:rFonts w:asciiTheme="minorHAnsi" w:hAnsiTheme="minorHAnsi" w:cstheme="minorHAnsi"/>
          <w:b/>
          <w:sz w:val="20"/>
          <w:szCs w:val="20"/>
        </w:rPr>
        <w:t>ZAMAWIAJĄCY</w:t>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t>WYKONAWCA</w:t>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r w:rsidRPr="00C77249">
        <w:rPr>
          <w:rFonts w:asciiTheme="minorHAnsi" w:hAnsiTheme="minorHAnsi" w:cstheme="minorHAnsi"/>
          <w:b/>
          <w:sz w:val="20"/>
          <w:szCs w:val="20"/>
        </w:rPr>
        <w:tab/>
      </w:r>
    </w:p>
    <w:p w14:paraId="415894E5" w14:textId="77777777" w:rsidR="00C77249" w:rsidRPr="00C77249" w:rsidRDefault="00C77249" w:rsidP="00C77249">
      <w:pPr>
        <w:rPr>
          <w:rFonts w:asciiTheme="minorHAnsi" w:hAnsiTheme="minorHAnsi" w:cstheme="minorHAnsi"/>
          <w:sz w:val="20"/>
          <w:szCs w:val="20"/>
        </w:rPr>
      </w:pPr>
    </w:p>
    <w:p w14:paraId="7E54FDCA" w14:textId="77777777" w:rsidR="00C77249" w:rsidRPr="00C77249" w:rsidRDefault="00C77249" w:rsidP="00C77249">
      <w:pPr>
        <w:tabs>
          <w:tab w:val="left" w:pos="-295"/>
        </w:tabs>
        <w:suppressAutoHyphens/>
        <w:autoSpaceDN w:val="0"/>
        <w:spacing w:line="312" w:lineRule="auto"/>
        <w:jc w:val="both"/>
        <w:textAlignment w:val="baseline"/>
        <w:rPr>
          <w:rFonts w:asciiTheme="minorHAnsi" w:hAnsiTheme="minorHAnsi" w:cstheme="minorHAnsi"/>
          <w:kern w:val="3"/>
          <w:sz w:val="20"/>
          <w:szCs w:val="20"/>
        </w:rPr>
      </w:pPr>
    </w:p>
    <w:p w14:paraId="1D992C7D" w14:textId="77777777" w:rsidR="00570F7F" w:rsidRPr="00C77249" w:rsidRDefault="00570F7F" w:rsidP="000C6C23">
      <w:pPr>
        <w:rPr>
          <w:rFonts w:asciiTheme="minorHAnsi" w:hAnsiTheme="minorHAnsi" w:cstheme="minorHAnsi"/>
          <w:sz w:val="20"/>
          <w:szCs w:val="20"/>
        </w:rPr>
      </w:pPr>
    </w:p>
    <w:p w14:paraId="184C85DD" w14:textId="77777777" w:rsidR="000F6D7D" w:rsidRPr="00C77249" w:rsidRDefault="000F6D7D" w:rsidP="000C6C23">
      <w:pPr>
        <w:rPr>
          <w:rFonts w:asciiTheme="minorHAnsi" w:hAnsiTheme="minorHAnsi" w:cstheme="minorHAnsi"/>
          <w:sz w:val="20"/>
          <w:szCs w:val="20"/>
        </w:rPr>
      </w:pPr>
    </w:p>
    <w:sectPr w:rsidR="000F6D7D" w:rsidRPr="00C77249" w:rsidSect="000F6D7D">
      <w:headerReference w:type="even" r:id="rId12"/>
      <w:headerReference w:type="default" r:id="rId13"/>
      <w:footerReference w:type="default" r:id="rId14"/>
      <w:headerReference w:type="first" r:id="rId15"/>
      <w:footerReference w:type="first" r:id="rId16"/>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7F3A1" w14:textId="77777777" w:rsidR="00675958" w:rsidRDefault="00675958" w:rsidP="0076796D">
      <w:pPr>
        <w:spacing w:after="0" w:line="240" w:lineRule="auto"/>
      </w:pPr>
      <w:r>
        <w:separator/>
      </w:r>
    </w:p>
  </w:endnote>
  <w:endnote w:type="continuationSeparator" w:id="0">
    <w:p w14:paraId="3006FD1E" w14:textId="77777777" w:rsidR="00675958" w:rsidRDefault="00675958"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F3A2D" w14:textId="77777777" w:rsidR="00396360" w:rsidRDefault="000F6D7D">
    <w:pPr>
      <w:pStyle w:val="Stopka"/>
    </w:pPr>
    <w:r>
      <w:rPr>
        <w:noProof/>
        <w:lang w:eastAsia="pl-PL"/>
      </w:rPr>
      <w:drawing>
        <wp:anchor distT="0" distB="0" distL="114300" distR="114300" simplePos="0" relativeHeight="251736064" behindDoc="0" locked="0" layoutInCell="1" allowOverlap="1" wp14:anchorId="549D574F" wp14:editId="332B5BA7">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257C89D" w14:textId="77777777"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797FF" w14:textId="77777777" w:rsidR="00195CB8" w:rsidRDefault="00E43235">
    <w:pPr>
      <w:pStyle w:val="Stopka"/>
    </w:pPr>
    <w:r w:rsidRPr="00E43235">
      <w:rPr>
        <w:noProof/>
        <w:lang w:eastAsia="pl-PL"/>
      </w:rPr>
      <w:drawing>
        <wp:anchor distT="0" distB="0" distL="114300" distR="114300" simplePos="0" relativeHeight="251740160" behindDoc="1" locked="0" layoutInCell="1" allowOverlap="1" wp14:anchorId="674FDD52" wp14:editId="7DEA8EF1">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71635" w14:textId="77777777" w:rsidR="00675958" w:rsidRDefault="00675958" w:rsidP="0076796D">
      <w:pPr>
        <w:spacing w:after="0" w:line="240" w:lineRule="auto"/>
      </w:pPr>
      <w:r>
        <w:separator/>
      </w:r>
    </w:p>
  </w:footnote>
  <w:footnote w:type="continuationSeparator" w:id="0">
    <w:p w14:paraId="2316FE73" w14:textId="77777777" w:rsidR="00675958" w:rsidRDefault="00675958"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20093" w14:textId="77777777" w:rsidR="000C6C23" w:rsidRDefault="0083442B">
    <w:pPr>
      <w:pStyle w:val="Nagwek"/>
    </w:pPr>
    <w:r>
      <w:rPr>
        <w:noProof/>
        <w:lang w:eastAsia="pl-PL"/>
      </w:rPr>
      <w:drawing>
        <wp:anchor distT="0" distB="0" distL="114300" distR="114300" simplePos="0" relativeHeight="251580416" behindDoc="1" locked="0" layoutInCell="1" allowOverlap="1" wp14:anchorId="5E647867" wp14:editId="4F6BFAE2">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9E57F" w14:textId="77777777" w:rsidR="000431C8" w:rsidRDefault="00E43235">
    <w:pPr>
      <w:pStyle w:val="Nagwek"/>
    </w:pPr>
    <w:r w:rsidRPr="00E43235">
      <w:rPr>
        <w:noProof/>
        <w:lang w:eastAsia="pl-PL"/>
      </w:rPr>
      <w:drawing>
        <wp:anchor distT="0" distB="0" distL="114300" distR="114300" simplePos="0" relativeHeight="251741184" behindDoc="1" locked="0" layoutInCell="1" allowOverlap="1" wp14:anchorId="7C84866A" wp14:editId="03259A4E">
          <wp:simplePos x="0" y="0"/>
          <wp:positionH relativeFrom="margin">
            <wp:posOffset>-621747</wp:posOffset>
          </wp:positionH>
          <wp:positionV relativeFrom="paragraph">
            <wp:posOffset>-351155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A8C2D" w14:textId="77777777"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14:anchorId="2167DA01" wp14:editId="28232504">
          <wp:simplePos x="0" y="0"/>
          <wp:positionH relativeFrom="column">
            <wp:posOffset>-717129</wp:posOffset>
          </wp:positionH>
          <wp:positionV relativeFrom="paragraph">
            <wp:posOffset>-360234</wp:posOffset>
          </wp:positionV>
          <wp:extent cx="7560000" cy="1488108"/>
          <wp:effectExtent l="0" t="0" r="3175" b="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355F2"/>
    <w:multiLevelType w:val="hybridMultilevel"/>
    <w:tmpl w:val="8506D15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F14526"/>
    <w:multiLevelType w:val="hybridMultilevel"/>
    <w:tmpl w:val="0D667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D40844"/>
    <w:multiLevelType w:val="hybridMultilevel"/>
    <w:tmpl w:val="ADECC3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C112A3F"/>
    <w:multiLevelType w:val="hybridMultilevel"/>
    <w:tmpl w:val="231441A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E4E6984"/>
    <w:multiLevelType w:val="hybridMultilevel"/>
    <w:tmpl w:val="8A16D9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60C72D0"/>
    <w:multiLevelType w:val="hybridMultilevel"/>
    <w:tmpl w:val="955EAE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2455"/>
    <w:multiLevelType w:val="hybridMultilevel"/>
    <w:tmpl w:val="15A0E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CF21CB"/>
    <w:multiLevelType w:val="hybridMultilevel"/>
    <w:tmpl w:val="953C9F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0A31569"/>
    <w:multiLevelType w:val="hybridMultilevel"/>
    <w:tmpl w:val="13F87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6D2C4C"/>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4A1D5E"/>
    <w:multiLevelType w:val="hybridMultilevel"/>
    <w:tmpl w:val="955EAE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693EEF"/>
    <w:multiLevelType w:val="hybridMultilevel"/>
    <w:tmpl w:val="E27E91C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F071360"/>
    <w:multiLevelType w:val="hybridMultilevel"/>
    <w:tmpl w:val="FB78E1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1">
      <w:start w:val="1"/>
      <w:numFmt w:val="bullet"/>
      <w:lvlText w:val=""/>
      <w:lvlJc w:val="left"/>
      <w:pPr>
        <w:ind w:left="1882"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F347EC"/>
    <w:multiLevelType w:val="hybridMultilevel"/>
    <w:tmpl w:val="D440112C"/>
    <w:lvl w:ilvl="0" w:tplc="1458E54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5E50C6"/>
    <w:multiLevelType w:val="hybridMultilevel"/>
    <w:tmpl w:val="036CA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DE27E6"/>
    <w:multiLevelType w:val="hybridMultilevel"/>
    <w:tmpl w:val="C66A58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D72769"/>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9C14F0E"/>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AE113E"/>
    <w:multiLevelType w:val="hybridMultilevel"/>
    <w:tmpl w:val="CA3AA44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2B5394"/>
    <w:multiLevelType w:val="hybridMultilevel"/>
    <w:tmpl w:val="C0B8076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922EE2"/>
    <w:multiLevelType w:val="hybridMultilevel"/>
    <w:tmpl w:val="08C01B3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B23936"/>
    <w:multiLevelType w:val="hybridMultilevel"/>
    <w:tmpl w:val="FDC867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8"/>
  </w:num>
  <w:num w:numId="3">
    <w:abstractNumId w:val="6"/>
  </w:num>
  <w:num w:numId="4">
    <w:abstractNumId w:val="0"/>
  </w:num>
  <w:num w:numId="5">
    <w:abstractNumId w:val="20"/>
  </w:num>
  <w:num w:numId="6">
    <w:abstractNumId w:val="15"/>
  </w:num>
  <w:num w:numId="7">
    <w:abstractNumId w:val="17"/>
  </w:num>
  <w:num w:numId="8">
    <w:abstractNumId w:val="16"/>
  </w:num>
  <w:num w:numId="9">
    <w:abstractNumId w:val="9"/>
  </w:num>
  <w:num w:numId="10">
    <w:abstractNumId w:val="12"/>
  </w:num>
  <w:num w:numId="11">
    <w:abstractNumId w:val="13"/>
  </w:num>
  <w:num w:numId="12">
    <w:abstractNumId w:val="1"/>
  </w:num>
  <w:num w:numId="13">
    <w:abstractNumId w:val="11"/>
  </w:num>
  <w:num w:numId="14">
    <w:abstractNumId w:val="7"/>
  </w:num>
  <w:num w:numId="15">
    <w:abstractNumId w:val="3"/>
  </w:num>
  <w:num w:numId="16">
    <w:abstractNumId w:val="21"/>
  </w:num>
  <w:num w:numId="17">
    <w:abstractNumId w:val="14"/>
  </w:num>
  <w:num w:numId="18">
    <w:abstractNumId w:val="18"/>
  </w:num>
  <w:num w:numId="19">
    <w:abstractNumId w:val="4"/>
  </w:num>
  <w:num w:numId="20">
    <w:abstractNumId w:val="2"/>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3C"/>
    <w:rsid w:val="000431C8"/>
    <w:rsid w:val="000901C3"/>
    <w:rsid w:val="000B429D"/>
    <w:rsid w:val="000C352E"/>
    <w:rsid w:val="000C6C23"/>
    <w:rsid w:val="000D755B"/>
    <w:rsid w:val="000F6D7D"/>
    <w:rsid w:val="00104B52"/>
    <w:rsid w:val="00117091"/>
    <w:rsid w:val="00195CB8"/>
    <w:rsid w:val="001C2FD3"/>
    <w:rsid w:val="001E3E9E"/>
    <w:rsid w:val="001F0174"/>
    <w:rsid w:val="001F25BE"/>
    <w:rsid w:val="001F2D59"/>
    <w:rsid w:val="001F71EB"/>
    <w:rsid w:val="00256178"/>
    <w:rsid w:val="002C6E3C"/>
    <w:rsid w:val="002F06D4"/>
    <w:rsid w:val="00354FFF"/>
    <w:rsid w:val="00381395"/>
    <w:rsid w:val="0038789B"/>
    <w:rsid w:val="00396360"/>
    <w:rsid w:val="004508A0"/>
    <w:rsid w:val="00467E38"/>
    <w:rsid w:val="004D4037"/>
    <w:rsid w:val="005111A1"/>
    <w:rsid w:val="00515803"/>
    <w:rsid w:val="00534B88"/>
    <w:rsid w:val="00570CB4"/>
    <w:rsid w:val="00570F7F"/>
    <w:rsid w:val="005B1CEC"/>
    <w:rsid w:val="005C7587"/>
    <w:rsid w:val="00645EFF"/>
    <w:rsid w:val="00675958"/>
    <w:rsid w:val="00681DEB"/>
    <w:rsid w:val="006A7A32"/>
    <w:rsid w:val="0076796D"/>
    <w:rsid w:val="00770EF1"/>
    <w:rsid w:val="0078474D"/>
    <w:rsid w:val="00795D1E"/>
    <w:rsid w:val="007A42F5"/>
    <w:rsid w:val="007A5479"/>
    <w:rsid w:val="007D0AA7"/>
    <w:rsid w:val="0083442B"/>
    <w:rsid w:val="00844891"/>
    <w:rsid w:val="00867779"/>
    <w:rsid w:val="008734C3"/>
    <w:rsid w:val="00915D80"/>
    <w:rsid w:val="00957393"/>
    <w:rsid w:val="00997B02"/>
    <w:rsid w:val="009D03D9"/>
    <w:rsid w:val="00A14FE1"/>
    <w:rsid w:val="00A259B3"/>
    <w:rsid w:val="00A37A06"/>
    <w:rsid w:val="00A47592"/>
    <w:rsid w:val="00A51458"/>
    <w:rsid w:val="00AC2E57"/>
    <w:rsid w:val="00AD0272"/>
    <w:rsid w:val="00B06A16"/>
    <w:rsid w:val="00B51A7A"/>
    <w:rsid w:val="00BF4736"/>
    <w:rsid w:val="00C1329A"/>
    <w:rsid w:val="00C77249"/>
    <w:rsid w:val="00C84914"/>
    <w:rsid w:val="00C90769"/>
    <w:rsid w:val="00C94255"/>
    <w:rsid w:val="00D37595"/>
    <w:rsid w:val="00D47244"/>
    <w:rsid w:val="00DE1C57"/>
    <w:rsid w:val="00DE5A14"/>
    <w:rsid w:val="00E3523F"/>
    <w:rsid w:val="00E40524"/>
    <w:rsid w:val="00E43235"/>
    <w:rsid w:val="00E81847"/>
    <w:rsid w:val="00E861B3"/>
    <w:rsid w:val="00EF2955"/>
    <w:rsid w:val="00F1127B"/>
    <w:rsid w:val="00F17DA5"/>
    <w:rsid w:val="00FB3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F2635"/>
  <w15:docId w15:val="{BDBFD294-4C12-4370-9CCC-9DD2E5BF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paragraph" w:styleId="Akapitzlist">
    <w:name w:val="List Paragraph"/>
    <w:basedOn w:val="Normalny"/>
    <w:uiPriority w:val="34"/>
    <w:qFormat/>
    <w:rsid w:val="00C77249"/>
    <w:pPr>
      <w:spacing w:after="0" w:line="240" w:lineRule="auto"/>
      <w:ind w:left="708"/>
    </w:pPr>
    <w:rPr>
      <w:rFonts w:ascii="Times New Roman" w:eastAsia="Times New Roman" w:hAnsi="Times New Roman"/>
      <w:sz w:val="20"/>
      <w:szCs w:val="20"/>
      <w:lang w:eastAsia="pl-PL"/>
    </w:rPr>
  </w:style>
  <w:style w:type="character" w:customStyle="1" w:styleId="h2">
    <w:name w:val="h2"/>
    <w:rsid w:val="00C77249"/>
  </w:style>
  <w:style w:type="character" w:styleId="Odwoaniedokomentarza">
    <w:name w:val="annotation reference"/>
    <w:basedOn w:val="Domylnaczcionkaakapitu"/>
    <w:uiPriority w:val="99"/>
    <w:semiHidden/>
    <w:unhideWhenUsed/>
    <w:rsid w:val="00867779"/>
    <w:rPr>
      <w:sz w:val="16"/>
      <w:szCs w:val="16"/>
    </w:rPr>
  </w:style>
  <w:style w:type="paragraph" w:styleId="Tekstkomentarza">
    <w:name w:val="annotation text"/>
    <w:basedOn w:val="Normalny"/>
    <w:link w:val="TekstkomentarzaZnak"/>
    <w:uiPriority w:val="99"/>
    <w:semiHidden/>
    <w:unhideWhenUsed/>
    <w:rsid w:val="008677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7779"/>
    <w:rPr>
      <w:lang w:eastAsia="en-US"/>
    </w:rPr>
  </w:style>
  <w:style w:type="paragraph" w:styleId="Tematkomentarza">
    <w:name w:val="annotation subject"/>
    <w:basedOn w:val="Tekstkomentarza"/>
    <w:next w:val="Tekstkomentarza"/>
    <w:link w:val="TematkomentarzaZnak"/>
    <w:uiPriority w:val="99"/>
    <w:semiHidden/>
    <w:unhideWhenUsed/>
    <w:rsid w:val="00867779"/>
    <w:rPr>
      <w:b/>
      <w:bCs/>
    </w:rPr>
  </w:style>
  <w:style w:type="character" w:customStyle="1" w:styleId="TematkomentarzaZnak">
    <w:name w:val="Temat komentarza Znak"/>
    <w:basedOn w:val="TekstkomentarzaZnak"/>
    <w:link w:val="Tematkomentarza"/>
    <w:uiPriority w:val="99"/>
    <w:semiHidden/>
    <w:rsid w:val="0086777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ab9d131-68e6-4bea-8699-324b479d3377">PM7XMKNYW35Y-71-125</_dlc_DocId>
    <_dlc_DocIdUrl xmlns="cab9d131-68e6-4bea-8699-324b479d3377">
      <Url>http://intranet/szablony/_layouts/15/DocIdRedir.aspx?ID=PM7XMKNYW35Y-71-125</Url>
      <Description>PM7XMKNYW35Y-71-125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06DE7B02127604EB0A1D34129623C49" ma:contentTypeVersion="15" ma:contentTypeDescription="Utwórz nowy dokument." ma:contentTypeScope="" ma:versionID="3043e3cfb50d70710345d18c0860bcff">
  <xsd:schema xmlns:xsd="http://www.w3.org/2001/XMLSchema" xmlns:xs="http://www.w3.org/2001/XMLSchema" xmlns:p="http://schemas.microsoft.com/office/2006/metadata/properties" xmlns:ns2="cab9d131-68e6-4bea-8699-324b479d3377" targetNamespace="http://schemas.microsoft.com/office/2006/metadata/properties" ma:root="true" ma:fieldsID="b6c7a1809c3c1a08b69bb933eb3d344f" ns2:_="">
    <xsd:import namespace="cab9d131-68e6-4bea-8699-324b479d33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d131-68e6-4bea-8699-324b479d3377"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2.xml><?xml version="1.0" encoding="utf-8"?>
<ds:datastoreItem xmlns:ds="http://schemas.openxmlformats.org/officeDocument/2006/customXml" ds:itemID="{48A7E9D7-7B59-4934-B8C8-CE3ED86BF3FA}">
  <ds:schemaRefs>
    <ds:schemaRef ds:uri="http://schemas.microsoft.com/office/2006/metadata/properties"/>
    <ds:schemaRef ds:uri="http://schemas.microsoft.com/office/infopath/2007/PartnerControls"/>
    <ds:schemaRef ds:uri="cab9d131-68e6-4bea-8699-324b479d3377"/>
  </ds:schemaRefs>
</ds:datastoreItem>
</file>

<file path=customXml/itemProps3.xml><?xml version="1.0" encoding="utf-8"?>
<ds:datastoreItem xmlns:ds="http://schemas.openxmlformats.org/officeDocument/2006/customXml" ds:itemID="{9B6A74CA-7245-49B3-9F3E-5D217A0F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9d131-68e6-4bea-8699-324b479d3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0C28F-8177-44B0-B17A-6D04AC7D7A44}">
  <ds:schemaRefs>
    <ds:schemaRef ds:uri="http://schemas.microsoft.com/sharepoint/events"/>
  </ds:schemaRefs>
</ds:datastoreItem>
</file>

<file path=customXml/itemProps5.xml><?xml version="1.0" encoding="utf-8"?>
<ds:datastoreItem xmlns:ds="http://schemas.openxmlformats.org/officeDocument/2006/customXml" ds:itemID="{0DADE16B-28D1-4823-8D0D-C448251B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1892</Words>
  <Characters>11355</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Anna Dymek</cp:lastModifiedBy>
  <cp:revision>6</cp:revision>
  <cp:lastPrinted>2019-12-19T09:55:00Z</cp:lastPrinted>
  <dcterms:created xsi:type="dcterms:W3CDTF">2020-05-29T08:43:00Z</dcterms:created>
  <dcterms:modified xsi:type="dcterms:W3CDTF">2020-05-29T08:55:00Z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0x010100306DE7B02127604EB0A1D34129623C49</vt:lpwstr>
  </property>
  <property fmtid="{D5CDD505-2E9C-101B-9397-08002B2CF9AE}" pid="3" name="_dlc_DocIdItemGuid">
    <vt:lpwstr>4611570d-4f69-4bbd-9cf4-68f85f736d75</vt:lpwstr>
  </property>
</Properties>
</file>