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06761F09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1B5B17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>.202</w:t>
      </w:r>
      <w:r w:rsidR="001B5B17"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="00CD2BD0">
        <w:rPr>
          <w:rFonts w:asciiTheme="minorHAnsi" w:hAnsiTheme="minorHAnsi" w:cs="Arial"/>
          <w:lang w:eastAsia="ar-SA"/>
        </w:rPr>
        <w:t>Data: ………………………..</w:t>
      </w:r>
    </w:p>
    <w:p w14:paraId="41D960AE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</w:t>
      </w:r>
      <w:bookmarkStart w:id="0" w:name="_GoBack"/>
      <w:bookmarkEnd w:id="0"/>
      <w:r w:rsidRPr="00B404DC">
        <w:rPr>
          <w:rFonts w:asciiTheme="minorHAnsi" w:hAnsiTheme="minorHAnsi"/>
        </w:rPr>
        <w:t>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2AA013C1" w14:textId="70BD099C" w:rsidR="00B404DC" w:rsidRDefault="00B404DC" w:rsidP="00F506A0">
      <w:pPr>
        <w:spacing w:after="0"/>
        <w:rPr>
          <w:rFonts w:asciiTheme="minorHAnsi" w:hAnsiTheme="minorHAnsi"/>
          <w:color w:val="0000FF"/>
          <w:u w:val="single"/>
        </w:rPr>
      </w:pPr>
      <w:r w:rsidRPr="00B404DC">
        <w:rPr>
          <w:rFonts w:asciiTheme="minorHAnsi" w:hAnsiTheme="minorHAnsi"/>
        </w:rPr>
        <w:t>Anna Szewczyk tel. 728961970</w:t>
      </w:r>
      <w:r w:rsidR="00F506A0">
        <w:rPr>
          <w:rFonts w:asciiTheme="minorHAnsi" w:hAnsiTheme="minorHAnsi"/>
        </w:rPr>
        <w:t xml:space="preserve">  </w:t>
      </w:r>
      <w:r w:rsidRPr="00A56516">
        <w:rPr>
          <w:rFonts w:asciiTheme="minorHAnsi" w:hAnsiTheme="minorHAnsi"/>
        </w:rPr>
        <w:t xml:space="preserve">email: </w:t>
      </w:r>
      <w:hyperlink r:id="rId11" w:history="1">
        <w:r w:rsidR="00F506A0" w:rsidRPr="00D6660B">
          <w:rPr>
            <w:rStyle w:val="Hipercze"/>
            <w:rFonts w:asciiTheme="minorHAnsi" w:hAnsiTheme="minorHAnsi"/>
          </w:rPr>
          <w:t>aszewczyk@muzeumgornictwa.pl</w:t>
        </w:r>
      </w:hyperlink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2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695C94DE" w14:textId="498E6267" w:rsidR="00F506A0" w:rsidRPr="00F0737E" w:rsidRDefault="00F506A0" w:rsidP="00F506A0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>Sukcesywn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dostaw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 obiektów MGW w Zabrzu gazów sprężonych </w:t>
      </w:r>
      <w:r>
        <w:rPr>
          <w:rFonts w:ascii="Arial" w:hAnsi="Arial" w:cs="Arial"/>
          <w:b/>
          <w:i/>
        </w:rPr>
        <w:br/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7A4178A3" w14:textId="7934603A" w:rsidR="00377AF6" w:rsidRDefault="00377AF6" w:rsidP="00247C38">
      <w:pPr>
        <w:rPr>
          <w:rFonts w:asciiTheme="minorHAnsi" w:hAnsiTheme="minorHAnsi"/>
        </w:rPr>
      </w:pP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18A46E5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50CE93B6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0582C3" w14:textId="77777777"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14:paraId="0E763DE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69323A5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5C14F30D" w14:textId="77777777" w:rsidR="00247C38" w:rsidRPr="00E67D27" w:rsidRDefault="00247C38" w:rsidP="00E67D27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E67D27">
        <w:rPr>
          <w:rFonts w:asciiTheme="minorHAnsi" w:hAnsiTheme="minorHAnsi"/>
        </w:rPr>
        <w:t xml:space="preserve">Oferuję wykonanie przedmiotu zamówienia </w:t>
      </w:r>
      <w:r w:rsidR="00E67D27" w:rsidRPr="00E67D27">
        <w:rPr>
          <w:rFonts w:asciiTheme="minorHAnsi" w:hAnsiTheme="minorHAnsi"/>
        </w:rPr>
        <w:t>za:</w:t>
      </w:r>
    </w:p>
    <w:p w14:paraId="2ABD2F10" w14:textId="77777777" w:rsidR="00E67D27" w:rsidRDefault="00E67D27" w:rsidP="00E67D27">
      <w:pPr>
        <w:pStyle w:val="Akapitzlist"/>
        <w:spacing w:line="240" w:lineRule="auto"/>
        <w:rPr>
          <w:rFonts w:asciiTheme="minorHAnsi" w:hAnsiTheme="minorHAnsi"/>
        </w:rPr>
      </w:pPr>
    </w:p>
    <w:p w14:paraId="36C33D86" w14:textId="77777777" w:rsid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KWOTA ŁĄCZNIE:</w:t>
      </w:r>
    </w:p>
    <w:p w14:paraId="7B1C06CE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7D3E17D3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5224F7C2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855"/>
      </w:tblGrid>
      <w:tr w:rsidR="009F1223" w14:paraId="1987D93E" w14:textId="77777777" w:rsidTr="009F1223">
        <w:tc>
          <w:tcPr>
            <w:tcW w:w="5027" w:type="dxa"/>
          </w:tcPr>
          <w:p w14:paraId="6F419BED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ZAKUP GAZÓW</w:t>
            </w:r>
          </w:p>
        </w:tc>
        <w:tc>
          <w:tcPr>
            <w:tcW w:w="5027" w:type="dxa"/>
          </w:tcPr>
          <w:p w14:paraId="4307B3C1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DZIERŻAWA BUTLI</w:t>
            </w:r>
          </w:p>
        </w:tc>
      </w:tr>
    </w:tbl>
    <w:p w14:paraId="0BA5E91B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22"/>
        <w:gridCol w:w="3930"/>
        <w:gridCol w:w="1162"/>
        <w:gridCol w:w="3680"/>
      </w:tblGrid>
      <w:tr w:rsidR="009F1223" w14:paraId="44AB6568" w14:textId="77777777" w:rsidTr="009F1223">
        <w:tc>
          <w:tcPr>
            <w:tcW w:w="922" w:type="dxa"/>
          </w:tcPr>
          <w:p w14:paraId="76EC7285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930" w:type="dxa"/>
          </w:tcPr>
          <w:p w14:paraId="67F23D9E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332C66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680" w:type="dxa"/>
          </w:tcPr>
          <w:p w14:paraId="5DF2BF8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6D64B068" w14:textId="77777777" w:rsidTr="009F1223">
        <w:tc>
          <w:tcPr>
            <w:tcW w:w="922" w:type="dxa"/>
          </w:tcPr>
          <w:p w14:paraId="7E5E10CF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930" w:type="dxa"/>
          </w:tcPr>
          <w:p w14:paraId="79B7C0B8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196945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680" w:type="dxa"/>
          </w:tcPr>
          <w:p w14:paraId="76A9DB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53108E05" w14:textId="77777777" w:rsidTr="009F1223">
        <w:tc>
          <w:tcPr>
            <w:tcW w:w="922" w:type="dxa"/>
          </w:tcPr>
          <w:p w14:paraId="4AD0813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930" w:type="dxa"/>
          </w:tcPr>
          <w:p w14:paraId="3BF8EE92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7E5329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680" w:type="dxa"/>
          </w:tcPr>
          <w:p w14:paraId="0ED3167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01BB2819" w14:textId="77777777" w:rsidTr="009F1223">
        <w:tc>
          <w:tcPr>
            <w:tcW w:w="922" w:type="dxa"/>
          </w:tcPr>
          <w:p w14:paraId="3D252CA9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930" w:type="dxa"/>
          </w:tcPr>
          <w:p w14:paraId="562F16E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678D7427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680" w:type="dxa"/>
          </w:tcPr>
          <w:p w14:paraId="38ADE1C6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03FDFF48" w14:textId="77777777" w:rsidR="009F1223" w:rsidRP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4237297A" w14:textId="77777777" w:rsidR="00B404DC" w:rsidRDefault="009F1223" w:rsidP="00B404D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wypełnionym formularzem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936"/>
        <w:gridCol w:w="1255"/>
        <w:gridCol w:w="1298"/>
        <w:gridCol w:w="1250"/>
        <w:gridCol w:w="1254"/>
        <w:gridCol w:w="1248"/>
        <w:gridCol w:w="1253"/>
      </w:tblGrid>
      <w:tr w:rsidR="009F1223" w14:paraId="45FF4789" w14:textId="77777777" w:rsidTr="009437E7">
        <w:tc>
          <w:tcPr>
            <w:tcW w:w="560" w:type="dxa"/>
          </w:tcPr>
          <w:p w14:paraId="593F0041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Lp.</w:t>
            </w:r>
          </w:p>
        </w:tc>
        <w:tc>
          <w:tcPr>
            <w:tcW w:w="1936" w:type="dxa"/>
          </w:tcPr>
          <w:p w14:paraId="60F9B173" w14:textId="77777777" w:rsidR="009F1223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gazu</w:t>
            </w:r>
          </w:p>
        </w:tc>
        <w:tc>
          <w:tcPr>
            <w:tcW w:w="1255" w:type="dxa"/>
          </w:tcPr>
          <w:p w14:paraId="661981E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Jednostka</w:t>
            </w:r>
          </w:p>
        </w:tc>
        <w:tc>
          <w:tcPr>
            <w:tcW w:w="1298" w:type="dxa"/>
          </w:tcPr>
          <w:p w14:paraId="7B9AA302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Ilość szacunkowa</w:t>
            </w:r>
          </w:p>
        </w:tc>
        <w:tc>
          <w:tcPr>
            <w:tcW w:w="1250" w:type="dxa"/>
          </w:tcPr>
          <w:p w14:paraId="766C8739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Netto PLN</w:t>
            </w:r>
          </w:p>
        </w:tc>
        <w:tc>
          <w:tcPr>
            <w:tcW w:w="1254" w:type="dxa"/>
          </w:tcPr>
          <w:p w14:paraId="3C8C8D85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jed.netto</w:t>
            </w:r>
            <w:proofErr w:type="spellEnd"/>
            <w:r>
              <w:rPr>
                <w:rFonts w:asciiTheme="minorHAnsi" w:hAnsiTheme="minorHAnsi"/>
              </w:rPr>
              <w:t xml:space="preserve"> PLN</w:t>
            </w:r>
          </w:p>
        </w:tc>
        <w:tc>
          <w:tcPr>
            <w:tcW w:w="1248" w:type="dxa"/>
          </w:tcPr>
          <w:p w14:paraId="771DEBD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  <w:p w14:paraId="51EED1EE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  <w:tc>
          <w:tcPr>
            <w:tcW w:w="1253" w:type="dxa"/>
          </w:tcPr>
          <w:p w14:paraId="51F8847B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Brutto PLN</w:t>
            </w:r>
          </w:p>
        </w:tc>
      </w:tr>
      <w:tr w:rsidR="009F1223" w14:paraId="5326DBFD" w14:textId="77777777" w:rsidTr="009437E7">
        <w:tc>
          <w:tcPr>
            <w:tcW w:w="560" w:type="dxa"/>
          </w:tcPr>
          <w:p w14:paraId="6D683F57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936" w:type="dxa"/>
          </w:tcPr>
          <w:p w14:paraId="5352CE03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Dwutlenek węgla spożywczy</w:t>
            </w:r>
          </w:p>
        </w:tc>
        <w:tc>
          <w:tcPr>
            <w:tcW w:w="1255" w:type="dxa"/>
          </w:tcPr>
          <w:p w14:paraId="2AB6280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292A4D5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6E5D04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975280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E8DCA1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108ED8F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31B9B9DA" w14:textId="77777777" w:rsidTr="009437E7">
        <w:tc>
          <w:tcPr>
            <w:tcW w:w="560" w:type="dxa"/>
          </w:tcPr>
          <w:p w14:paraId="14D26BB4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936" w:type="dxa"/>
          </w:tcPr>
          <w:p w14:paraId="677A965B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437E7">
              <w:rPr>
                <w:rFonts w:asciiTheme="minorHAnsi" w:hAnsiTheme="minorHAnsi"/>
                <w:sz w:val="16"/>
                <w:szCs w:val="16"/>
              </w:rPr>
              <w:t>Mieszanka dwutlenek węgla (30%) azot (70%)</w:t>
            </w:r>
          </w:p>
        </w:tc>
        <w:tc>
          <w:tcPr>
            <w:tcW w:w="1255" w:type="dxa"/>
          </w:tcPr>
          <w:p w14:paraId="64E70336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0D732C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68D435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45C989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F57106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3A1E268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E021FE4" w14:textId="77777777" w:rsidTr="009437E7">
        <w:tc>
          <w:tcPr>
            <w:tcW w:w="560" w:type="dxa"/>
          </w:tcPr>
          <w:p w14:paraId="3D1BB6BD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936" w:type="dxa"/>
          </w:tcPr>
          <w:p w14:paraId="6B3E42A1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– butan</w:t>
            </w:r>
          </w:p>
        </w:tc>
        <w:tc>
          <w:tcPr>
            <w:tcW w:w="1255" w:type="dxa"/>
          </w:tcPr>
          <w:p w14:paraId="4E8F0FC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615C1CE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25CEAAA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76B55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917CC8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10E55E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017D6E30" w14:textId="77777777" w:rsidTr="009437E7">
        <w:tc>
          <w:tcPr>
            <w:tcW w:w="560" w:type="dxa"/>
          </w:tcPr>
          <w:p w14:paraId="528E1E4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936" w:type="dxa"/>
          </w:tcPr>
          <w:p w14:paraId="312D8FAF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butan autogaz</w:t>
            </w:r>
          </w:p>
        </w:tc>
        <w:tc>
          <w:tcPr>
            <w:tcW w:w="1255" w:type="dxa"/>
          </w:tcPr>
          <w:p w14:paraId="3BEDF99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38D584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0811CC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3A990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70C552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F2B0C2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0367043" w14:textId="77777777" w:rsidTr="009437E7">
        <w:tc>
          <w:tcPr>
            <w:tcW w:w="560" w:type="dxa"/>
          </w:tcPr>
          <w:p w14:paraId="43F8E8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936" w:type="dxa"/>
          </w:tcPr>
          <w:p w14:paraId="3EF2BD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Acetylen</w:t>
            </w:r>
          </w:p>
        </w:tc>
        <w:tc>
          <w:tcPr>
            <w:tcW w:w="1255" w:type="dxa"/>
          </w:tcPr>
          <w:p w14:paraId="0162DC9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48B5E27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04BE36B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1044F77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40D6A84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601DA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64978348" w14:textId="77777777" w:rsidTr="009437E7">
        <w:tc>
          <w:tcPr>
            <w:tcW w:w="560" w:type="dxa"/>
          </w:tcPr>
          <w:p w14:paraId="137D66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936" w:type="dxa"/>
          </w:tcPr>
          <w:p w14:paraId="4CC869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Tlen techniczny</w:t>
            </w:r>
          </w:p>
        </w:tc>
        <w:tc>
          <w:tcPr>
            <w:tcW w:w="1255" w:type="dxa"/>
          </w:tcPr>
          <w:p w14:paraId="3F8A4C0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793043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E15151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29D5B5F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06B1C20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6C6E7551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23945FDD" w14:textId="77777777" w:rsidR="009F1223" w:rsidRDefault="009F1223" w:rsidP="00B404DC">
      <w:pPr>
        <w:spacing w:line="240" w:lineRule="auto"/>
        <w:rPr>
          <w:rFonts w:asciiTheme="minorHAnsi" w:hAnsiTheme="minorHAnsi"/>
        </w:rPr>
      </w:pPr>
    </w:p>
    <w:tbl>
      <w:tblPr>
        <w:tblStyle w:val="Tabela-Siatka"/>
        <w:tblW w:w="10143" w:type="dxa"/>
        <w:tblLook w:val="04A0" w:firstRow="1" w:lastRow="0" w:firstColumn="1" w:lastColumn="0" w:noHBand="0" w:noVBand="1"/>
      </w:tblPr>
      <w:tblGrid>
        <w:gridCol w:w="6202"/>
        <w:gridCol w:w="1448"/>
        <w:gridCol w:w="1134"/>
        <w:gridCol w:w="1359"/>
      </w:tblGrid>
      <w:tr w:rsidR="009437E7" w14:paraId="25C46D0D" w14:textId="77777777" w:rsidTr="009437E7">
        <w:tc>
          <w:tcPr>
            <w:tcW w:w="6202" w:type="dxa"/>
          </w:tcPr>
          <w:p w14:paraId="0E2E5AAF" w14:textId="77777777" w:rsidR="009437E7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RAZEM</w:t>
            </w:r>
          </w:p>
        </w:tc>
        <w:tc>
          <w:tcPr>
            <w:tcW w:w="1448" w:type="dxa"/>
          </w:tcPr>
          <w:p w14:paraId="2359A44C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4100BE58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59" w:type="dxa"/>
          </w:tcPr>
          <w:p w14:paraId="5492FB6D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7B984723" w14:textId="77777777" w:rsidR="009437E7" w:rsidRDefault="009437E7" w:rsidP="00B404DC">
      <w:pPr>
        <w:spacing w:line="240" w:lineRule="auto"/>
        <w:rPr>
          <w:rFonts w:asciiTheme="minorHAnsi" w:hAnsiTheme="minorHAnsi"/>
        </w:rPr>
      </w:pPr>
    </w:p>
    <w:p w14:paraId="1BEE0B7E" w14:textId="77777777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163BAB54" w14:textId="77777777" w:rsidR="009437E7" w:rsidRPr="00B404DC" w:rsidRDefault="009437E7" w:rsidP="00B404DC">
      <w:pPr>
        <w:spacing w:line="240" w:lineRule="auto"/>
        <w:rPr>
          <w:rFonts w:asciiTheme="minorHAnsi" w:hAnsiTheme="minorHAnsi"/>
        </w:rPr>
      </w:pPr>
    </w:p>
    <w:p w14:paraId="0A28851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4F86997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121349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51EBB383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B5B17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D2BD0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arzec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zewczyk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24164f3f-cfb1-472f-813f-f9b9b6ab1a48"/>
    <ds:schemaRef ds:uri="http://purl.org/dc/terms/"/>
    <ds:schemaRef ds:uri="4659dbb0-8a0b-4bdb-b458-83022d851adf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4DC55-E7F6-4121-A347-CB0640E6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2021-12-13T11:49:00Z</cp:lastPrinted>
  <dcterms:created xsi:type="dcterms:W3CDTF">2025-01-02T11:07:00Z</dcterms:created>
  <dcterms:modified xsi:type="dcterms:W3CDTF">2025-01-02T11:26:00Z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