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EA606E">
              <w:rPr>
                <w:rFonts w:asciiTheme="minorHAnsi" w:hAnsiTheme="minorHAnsi"/>
                <w:sz w:val="20"/>
                <w:szCs w:val="20"/>
              </w:rPr>
              <w:t>11</w:t>
            </w:r>
            <w:bookmarkStart w:id="0" w:name="_GoBack"/>
            <w:bookmarkEnd w:id="0"/>
            <w:r w:rsidR="00363C39">
              <w:rPr>
                <w:rFonts w:asciiTheme="minorHAnsi" w:hAnsiTheme="minorHAnsi"/>
                <w:sz w:val="20"/>
                <w:szCs w:val="20"/>
              </w:rPr>
              <w:t>.01.2023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EA606E">
        <w:rPr>
          <w:rFonts w:asciiTheme="minorHAnsi" w:hAnsiTheme="minorHAnsi"/>
          <w:sz w:val="20"/>
          <w:szCs w:val="28"/>
        </w:rPr>
        <w:t>6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1" w:name="_Hlk123726500"/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bookmarkEnd w:id="1"/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 xml:space="preserve">a </w:t>
      </w:r>
      <w:r w:rsidR="00412E70">
        <w:rPr>
          <w:rFonts w:asciiTheme="minorHAnsi" w:hAnsiTheme="minorHAnsi"/>
        </w:rPr>
        <w:t>artykułów mleczarskich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:rsidR="00B404DC" w:rsidRDefault="00B404DC" w:rsidP="00B404DC">
      <w:pPr>
        <w:spacing w:line="240" w:lineRule="auto"/>
        <w:rPr>
          <w:rFonts w:asciiTheme="minorHAnsi" w:hAnsiTheme="minorHAnsi"/>
        </w:rPr>
      </w:pPr>
    </w:p>
    <w:p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A606E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3FBE15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CB93B95-4F5D-4454-B529-7EDE71F2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22</cp:revision>
  <cp:lastPrinted>2021-12-13T11:49:00Z</cp:lastPrinted>
  <dcterms:created xsi:type="dcterms:W3CDTF">2020-05-18T07:57:00Z</dcterms:created>
  <dcterms:modified xsi:type="dcterms:W3CDTF">2023-01-11T10:55:00Z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