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02B9" w14:textId="77777777" w:rsidR="009A03E8" w:rsidRDefault="009A03E8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</w:p>
    <w:p w14:paraId="7D22C846" w14:textId="221D8365" w:rsidR="009A5A84" w:rsidRPr="004036AF" w:rsidRDefault="009A5A84" w:rsidP="00DD50FB">
      <w:pPr>
        <w:spacing w:after="0" w:line="360" w:lineRule="auto"/>
        <w:ind w:left="5528"/>
        <w:rPr>
          <w:rFonts w:ascii="Arial" w:hAnsi="Arial" w:cs="Arial"/>
          <w:sz w:val="20"/>
          <w:szCs w:val="20"/>
        </w:rPr>
      </w:pPr>
      <w:bookmarkStart w:id="0" w:name="_Hlk121917905"/>
      <w:r w:rsidRPr="004036AF">
        <w:rPr>
          <w:rFonts w:ascii="Arial" w:hAnsi="Arial" w:cs="Arial"/>
          <w:sz w:val="20"/>
          <w:szCs w:val="20"/>
        </w:rPr>
        <w:t xml:space="preserve">Załącznik nr </w:t>
      </w:r>
      <w:r w:rsidR="00016B25">
        <w:rPr>
          <w:rFonts w:ascii="Arial" w:hAnsi="Arial" w:cs="Arial"/>
          <w:sz w:val="20"/>
          <w:szCs w:val="20"/>
        </w:rPr>
        <w:t>1</w:t>
      </w:r>
      <w:r w:rsidRPr="004036AF">
        <w:rPr>
          <w:rFonts w:ascii="Arial" w:hAnsi="Arial" w:cs="Arial"/>
          <w:sz w:val="20"/>
          <w:szCs w:val="20"/>
        </w:rPr>
        <w:t xml:space="preserve"> do </w:t>
      </w:r>
      <w:r w:rsidR="00FC4323" w:rsidRPr="004036AF">
        <w:rPr>
          <w:rFonts w:ascii="Arial" w:hAnsi="Arial" w:cs="Arial"/>
          <w:sz w:val="20"/>
          <w:szCs w:val="20"/>
        </w:rPr>
        <w:t>zapytania ofertowego</w:t>
      </w:r>
    </w:p>
    <w:bookmarkEnd w:id="0"/>
    <w:p w14:paraId="3A6A129A" w14:textId="6146825F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</w:t>
      </w:r>
      <w:r w:rsidR="00016B25">
        <w:rPr>
          <w:rFonts w:asciiTheme="minorHAnsi" w:hAnsiTheme="minorHAnsi" w:cstheme="minorHAnsi"/>
          <w:b/>
          <w:sz w:val="20"/>
          <w:szCs w:val="20"/>
        </w:rPr>
        <w:br/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W ZABRZU</w:t>
      </w:r>
    </w:p>
    <w:p w14:paraId="12586A73" w14:textId="77777777" w:rsidR="009A5A84" w:rsidRPr="00FC4323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2CBB5E27" w14:textId="700267AF" w:rsidR="009A5A84" w:rsidRPr="00E57EBA" w:rsidRDefault="009A5A84" w:rsidP="00E57EBA">
      <w:pPr>
        <w:spacing w:after="0" w:line="240" w:lineRule="auto"/>
        <w:ind w:left="5528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0F7916DA" w14:textId="77777777" w:rsidR="00E57EBA" w:rsidRDefault="009A5A84" w:rsidP="00E57EB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1" w:name="_Hlk114737341"/>
    </w:p>
    <w:bookmarkEnd w:id="1"/>
    <w:p w14:paraId="229B0D30" w14:textId="77777777" w:rsidR="00DD2074" w:rsidRDefault="00DD2074" w:rsidP="002B402A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  <w:r w:rsidRPr="00DD2074">
        <w:rPr>
          <w:rFonts w:cstheme="minorHAnsi"/>
          <w:b/>
          <w:sz w:val="20"/>
          <w:szCs w:val="20"/>
        </w:rPr>
        <w:t>„Zakup, dostawa i montaż wyposażenia do budynku wieża ciśnień - Meble do zagospodarowania terenu –parasole ogrodowe”</w:t>
      </w:r>
    </w:p>
    <w:p w14:paraId="3CF6C76A" w14:textId="77777777" w:rsidR="00DD2074" w:rsidRDefault="00DD2074" w:rsidP="002B402A">
      <w:pPr>
        <w:spacing w:after="0" w:line="360" w:lineRule="auto"/>
        <w:jc w:val="both"/>
        <w:rPr>
          <w:rFonts w:cstheme="minorHAnsi"/>
          <w:b/>
          <w:sz w:val="20"/>
          <w:szCs w:val="20"/>
        </w:rPr>
      </w:pPr>
    </w:p>
    <w:p w14:paraId="6DBDF0BD" w14:textId="3155A063" w:rsidR="009A5A84" w:rsidRPr="00FC4323" w:rsidRDefault="009A5A84" w:rsidP="002B402A">
      <w:pPr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27655F62" w14:textId="6E0471F1" w:rsidR="00FC4323" w:rsidRPr="00DD50FB" w:rsidRDefault="009A5A84" w:rsidP="00DD50F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1ADED834" w14:textId="3412BA2D" w:rsidR="00FC4323" w:rsidRPr="00FC4323" w:rsidRDefault="009A5A84" w:rsidP="00DD50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5886ECE" w14:textId="3E7CE25A" w:rsidR="00AD38F1" w:rsidRDefault="009A5A84" w:rsidP="004036AF">
      <w:pPr>
        <w:spacing w:after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D2074" w:rsidRPr="00DD2074">
        <w:rPr>
          <w:rFonts w:cstheme="minorHAnsi"/>
          <w:b/>
          <w:sz w:val="20"/>
          <w:szCs w:val="20"/>
        </w:rPr>
        <w:t>„Zakup, dostawa i montaż wyposażenia do budynku wieża ciśnień - Meble do zagospodarowania terenu –parasole ogrodowe”</w:t>
      </w:r>
    </w:p>
    <w:p w14:paraId="1A023CF2" w14:textId="189B368D" w:rsidR="009A5A84" w:rsidRPr="004036AF" w:rsidRDefault="009A5A84" w:rsidP="004036A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03A92DF" w14:textId="03C6891E" w:rsidR="00FC4323" w:rsidRPr="00DD50FB" w:rsidRDefault="009A5A84" w:rsidP="00DD50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73ADF27" w14:textId="169122DD" w:rsidR="00FC4323" w:rsidRPr="00FC4323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E19694E" w14:textId="77777777" w:rsidR="009A5A84" w:rsidRPr="00FC4323" w:rsidRDefault="009A5A84" w:rsidP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</w:p>
    <w:p w14:paraId="6FE9B790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74341488" w14:textId="77777777" w:rsidR="009A5A84" w:rsidRPr="00FC4323" w:rsidRDefault="009A5A84" w:rsidP="009A5A84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p w14:paraId="0D04A41D" w14:textId="77777777" w:rsidR="00E70374" w:rsidRPr="00FC4323" w:rsidRDefault="00E70374">
      <w:pPr>
        <w:rPr>
          <w:rFonts w:asciiTheme="minorHAnsi" w:hAnsiTheme="minorHAnsi" w:cstheme="minorHAnsi"/>
          <w:sz w:val="20"/>
          <w:szCs w:val="20"/>
        </w:rPr>
      </w:pPr>
    </w:p>
    <w:sectPr w:rsidR="00E70374" w:rsidRPr="00FC432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8565" w14:textId="77777777" w:rsidR="00565945" w:rsidRDefault="00565945" w:rsidP="00BD3A5D">
      <w:pPr>
        <w:spacing w:after="0" w:line="240" w:lineRule="auto"/>
      </w:pPr>
      <w:r>
        <w:separator/>
      </w:r>
    </w:p>
  </w:endnote>
  <w:endnote w:type="continuationSeparator" w:id="0">
    <w:p w14:paraId="43C556AF" w14:textId="77777777" w:rsidR="00565945" w:rsidRDefault="00565945" w:rsidP="00BD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629B8" w14:textId="786215D5" w:rsidR="001E1030" w:rsidRPr="00D177BF" w:rsidRDefault="00D177BF" w:rsidP="00D177BF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6D1261">
      <w:rPr>
        <w:rFonts w:ascii="Arial" w:hAnsi="Arial" w:cs="Arial"/>
        <w:sz w:val="16"/>
        <w:szCs w:val="16"/>
      </w:rPr>
      <w:t>Projekt pn. „</w:t>
    </w:r>
    <w:r w:rsidRPr="006E1CE3">
      <w:rPr>
        <w:rFonts w:ascii="Arial" w:hAnsi="Arial" w:cs="Arial"/>
        <w:sz w:val="16"/>
        <w:szCs w:val="16"/>
      </w:rPr>
      <w:t>Rewitalizacja wieży ciśnień zlokalizowanej w Zabrzu przy ul. Zamoyskiego 2 na cele społeczne, edukacyjne, naukowe</w:t>
    </w:r>
    <w:r>
      <w:rPr>
        <w:rFonts w:ascii="Arial" w:hAnsi="Arial" w:cs="Arial"/>
        <w:sz w:val="16"/>
        <w:szCs w:val="16"/>
      </w:rPr>
      <w:br/>
    </w:r>
    <w:r w:rsidRPr="006E1CE3">
      <w:rPr>
        <w:rFonts w:ascii="Arial" w:hAnsi="Arial" w:cs="Arial"/>
        <w:sz w:val="16"/>
        <w:szCs w:val="16"/>
      </w:rPr>
      <w:t xml:space="preserve"> i kulturalne</w:t>
    </w:r>
    <w:r w:rsidRPr="006D1261">
      <w:rPr>
        <w:rFonts w:ascii="Arial" w:hAnsi="Arial" w:cs="Arial"/>
        <w:sz w:val="16"/>
        <w:szCs w:val="16"/>
      </w:rPr>
      <w:t>” współfina</w:t>
    </w:r>
    <w:r>
      <w:rPr>
        <w:rFonts w:ascii="Arial" w:hAnsi="Arial" w:cs="Arial"/>
        <w:sz w:val="16"/>
        <w:szCs w:val="16"/>
      </w:rPr>
      <w:t>nsowany przez Unię Europejską z </w:t>
    </w:r>
    <w:r w:rsidRPr="006D1261">
      <w:rPr>
        <w:rFonts w:ascii="Arial" w:hAnsi="Arial" w:cs="Arial"/>
        <w:sz w:val="16"/>
        <w:szCs w:val="16"/>
      </w:rPr>
      <w:t>Europejskiego</w:t>
    </w:r>
    <w:r>
      <w:rPr>
        <w:rFonts w:ascii="Arial" w:hAnsi="Arial" w:cs="Arial"/>
        <w:sz w:val="16"/>
        <w:szCs w:val="16"/>
      </w:rPr>
      <w:t xml:space="preserve"> Funduszu Rozwoju Regionalnego  w ramach Programu Operacyjnego Województwa Śląskiego </w:t>
    </w:r>
    <w:r w:rsidRPr="006D1261">
      <w:rPr>
        <w:rFonts w:ascii="Arial" w:hAnsi="Arial" w:cs="Arial"/>
        <w:sz w:val="16"/>
        <w:szCs w:val="16"/>
      </w:rPr>
      <w:t>na lata 20</w:t>
    </w:r>
    <w:r>
      <w:rPr>
        <w:rFonts w:ascii="Arial" w:hAnsi="Arial" w:cs="Arial"/>
        <w:sz w:val="16"/>
        <w:szCs w:val="16"/>
      </w:rPr>
      <w:t>14</w:t>
    </w:r>
    <w:r w:rsidRPr="006D1261">
      <w:rPr>
        <w:rFonts w:ascii="Arial" w:hAnsi="Arial" w:cs="Arial"/>
        <w:sz w:val="16"/>
        <w:szCs w:val="16"/>
      </w:rPr>
      <w:t>-20</w:t>
    </w:r>
    <w:r>
      <w:rPr>
        <w:rFonts w:ascii="Arial" w:hAnsi="Arial" w:cs="Arial"/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1DA2" w14:textId="77777777" w:rsidR="00565945" w:rsidRDefault="00565945" w:rsidP="00BD3A5D">
      <w:pPr>
        <w:spacing w:after="0" w:line="240" w:lineRule="auto"/>
      </w:pPr>
      <w:r>
        <w:separator/>
      </w:r>
    </w:p>
  </w:footnote>
  <w:footnote w:type="continuationSeparator" w:id="0">
    <w:p w14:paraId="4580E6A8" w14:textId="77777777" w:rsidR="00565945" w:rsidRDefault="00565945" w:rsidP="00BD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1128" w14:textId="19E0706A" w:rsidR="001E1030" w:rsidRDefault="001E1030">
    <w:pPr>
      <w:pStyle w:val="Nagwek"/>
    </w:pPr>
    <w:r w:rsidRPr="009208F7">
      <w:rPr>
        <w:noProof/>
        <w:lang w:eastAsia="pl-PL"/>
      </w:rPr>
      <w:drawing>
        <wp:inline distT="0" distB="0" distL="0" distR="0" wp14:anchorId="432877BE" wp14:editId="32B1692A">
          <wp:extent cx="5760720" cy="580995"/>
          <wp:effectExtent l="0" t="0" r="0" b="0"/>
          <wp:docPr id="3" name="Obraz 3" descr="C:\Users\agrabarz\Desktop\WIEŻA CIŚNIEŃ\logotypy wieża właściw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rabarz\Desktop\WIEŻA CIŚNIEŃ\logotypy wieża właściw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421A97" w14:textId="77777777" w:rsidR="001E1030" w:rsidRDefault="001E10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016B25"/>
    <w:rsid w:val="001E1030"/>
    <w:rsid w:val="002B402A"/>
    <w:rsid w:val="002E76E1"/>
    <w:rsid w:val="004036AF"/>
    <w:rsid w:val="00565945"/>
    <w:rsid w:val="007520FB"/>
    <w:rsid w:val="008F308C"/>
    <w:rsid w:val="009A03E8"/>
    <w:rsid w:val="009A5A84"/>
    <w:rsid w:val="00A8788E"/>
    <w:rsid w:val="00AD38F1"/>
    <w:rsid w:val="00BD3A5D"/>
    <w:rsid w:val="00D177BF"/>
    <w:rsid w:val="00DD2074"/>
    <w:rsid w:val="00DD50FB"/>
    <w:rsid w:val="00E57EBA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A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3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A5D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D3A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Agnieszka Grabarz</cp:lastModifiedBy>
  <cp:revision>7</cp:revision>
  <cp:lastPrinted>2022-12-23T11:35:00Z</cp:lastPrinted>
  <dcterms:created xsi:type="dcterms:W3CDTF">2022-12-23T11:44:00Z</dcterms:created>
  <dcterms:modified xsi:type="dcterms:W3CDTF">2023-02-22T10:35:00Z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