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8D66C7" w:rsidRPr="008D66C7" w:rsidRDefault="008D66C7" w:rsidP="008D66C7">
      <w:pPr>
        <w:jc w:val="center"/>
        <w:rPr>
          <w:rFonts w:asciiTheme="minorHAnsi" w:hAnsiTheme="minorHAnsi"/>
          <w:b/>
          <w:sz w:val="18"/>
          <w:szCs w:val="18"/>
        </w:rPr>
      </w:pPr>
      <w:r w:rsidRPr="008D66C7">
        <w:rPr>
          <w:rFonts w:asciiTheme="minorHAnsi" w:hAnsiTheme="minorHAnsi"/>
          <w:b/>
          <w:sz w:val="18"/>
          <w:szCs w:val="18"/>
        </w:rPr>
        <w:t>„ Zakup wraz z dostawą kotw drewnianych i kleju dla Muzeum Górnictwa Węglowego w Zabrzu  „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CE1" w:rsidRDefault="00240CE1" w:rsidP="00B70BF0">
      <w:r>
        <w:separator/>
      </w:r>
    </w:p>
  </w:endnote>
  <w:endnote w:type="continuationSeparator" w:id="0">
    <w:p w:rsidR="00240CE1" w:rsidRDefault="00240CE1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8D66C7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CE1" w:rsidRDefault="00240CE1" w:rsidP="00B70BF0">
      <w:r>
        <w:separator/>
      </w:r>
    </w:p>
  </w:footnote>
  <w:footnote w:type="continuationSeparator" w:id="0">
    <w:p w:rsidR="00240CE1" w:rsidRDefault="00240CE1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4</cp:revision>
  <cp:lastPrinted>2019-04-04T09:21:00Z</cp:lastPrinted>
  <dcterms:created xsi:type="dcterms:W3CDTF">2020-01-02T13:35:00Z</dcterms:created>
  <dcterms:modified xsi:type="dcterms:W3CDTF">2020-11-23T07:16:00Z</dcterms:modified>
</cp:coreProperties>
</file>