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1A8E274B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Załącznik </w:t>
      </w:r>
      <w:r w:rsidR="00460B10">
        <w:rPr>
          <w:rFonts w:ascii="Arial" w:eastAsia="Calibri" w:hAnsi="Arial" w:cs="Arial"/>
          <w:sz w:val="20"/>
          <w:szCs w:val="20"/>
        </w:rPr>
        <w:t>nr 1</w:t>
      </w:r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42A09BCE" w14:textId="77777777" w:rsidR="00134A65" w:rsidRDefault="00A364F6" w:rsidP="00134A65">
      <w:pPr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  <w:bookmarkStart w:id="0" w:name="_Hlk182400678"/>
      <w:r w:rsidR="00134A65">
        <w:rPr>
          <w:rFonts w:ascii="Arial" w:eastAsia="TimesNewRoman" w:hAnsi="Arial" w:cs="Arial"/>
          <w:b/>
          <w:sz w:val="20"/>
          <w:szCs w:val="20"/>
          <w:lang w:eastAsia="pl-PL"/>
        </w:rPr>
        <w:t xml:space="preserve">Realizacja </w:t>
      </w:r>
      <w:bookmarkStart w:id="1" w:name="_Hlk191637240"/>
      <w:r w:rsidR="00134A65">
        <w:rPr>
          <w:rFonts w:ascii="Arial" w:eastAsia="TimesNewRoman" w:hAnsi="Arial" w:cs="Arial"/>
          <w:b/>
          <w:sz w:val="20"/>
          <w:szCs w:val="20"/>
          <w:lang w:eastAsia="pl-PL"/>
        </w:rPr>
        <w:t>usługi doradztwa w zakresie zakupu i odkupu energii elektrycznej do obiektów Muzeum Górnictwa Węglowego na drugie półrocze 2025 r.</w:t>
      </w:r>
    </w:p>
    <w:bookmarkEnd w:id="0"/>
    <w:bookmarkEnd w:id="1"/>
    <w:p w14:paraId="08647558" w14:textId="4149ADE2" w:rsidR="00A364F6" w:rsidRPr="00A364F6" w:rsidRDefault="00A364F6" w:rsidP="00134A65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44D3A16C" w14:textId="3284D949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134A65">
        <w:rPr>
          <w:rFonts w:ascii="Arial" w:eastAsia="Calibri" w:hAnsi="Arial" w:cs="Arial"/>
          <w:sz w:val="20"/>
          <w:szCs w:val="20"/>
        </w:rPr>
        <w:t xml:space="preserve">Wiesław Kapuścik, e-mail: </w:t>
      </w:r>
      <w:hyperlink r:id="rId8" w:history="1">
        <w:r w:rsidR="00134A65" w:rsidRPr="0033277A">
          <w:rPr>
            <w:rStyle w:val="Hipercze"/>
            <w:rFonts w:ascii="Arial" w:eastAsia="Calibri" w:hAnsi="Arial" w:cs="Arial"/>
            <w:sz w:val="20"/>
            <w:szCs w:val="20"/>
          </w:rPr>
          <w:t>wkapuscik@muzeumgornictwa.pl</w:t>
        </w:r>
      </w:hyperlink>
      <w:r w:rsidR="00134A65">
        <w:rPr>
          <w:rFonts w:ascii="Arial" w:eastAsia="Calibri" w:hAnsi="Arial" w:cs="Arial"/>
          <w:sz w:val="20"/>
          <w:szCs w:val="20"/>
        </w:rPr>
        <w:t xml:space="preserve">, tel. 32 690 30 91 </w:t>
      </w:r>
      <w:r w:rsidR="00533986">
        <w:rPr>
          <w:rFonts w:ascii="Arial" w:eastAsia="Calibri" w:hAnsi="Arial" w:cs="Arial"/>
          <w:sz w:val="20"/>
          <w:szCs w:val="20"/>
        </w:rPr>
        <w:t xml:space="preserve">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9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bookmarkStart w:id="2" w:name="_GoBack"/>
      <w:bookmarkEnd w:id="2"/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77777777" w:rsidR="00A364F6" w:rsidRP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556E5603" w14:textId="2DB7DD28" w:rsidR="00134A65" w:rsidRDefault="00134A65" w:rsidP="00134A65">
      <w:pPr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  <w:lang w:eastAsia="pl-PL"/>
        </w:rPr>
      </w:pPr>
      <w:r w:rsidRPr="00D3333C">
        <w:rPr>
          <w:rFonts w:ascii="Arial" w:eastAsia="Calibri" w:hAnsi="Arial" w:cs="Arial"/>
          <w:b/>
          <w:sz w:val="20"/>
          <w:szCs w:val="20"/>
        </w:rPr>
        <w:t xml:space="preserve">KWOTA ŁĄCZNIE ZA 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>USŁUGĘ DORADZTWA W ZAKRESIE ZAKUPU I ODKUPU ENERGII ELEKTRYCZNEJ DO OBIEKTÓW MUZEUM GÓRNICTWA WĘGLOWEGO NA DRUGIE PÓŁROCZE 2025 R.</w:t>
      </w:r>
    </w:p>
    <w:p w14:paraId="12920FAF" w14:textId="2D41EEA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71E7F66" w14:textId="053F9201" w:rsidR="00A364F6" w:rsidRPr="00A364F6" w:rsidRDefault="00A364F6" w:rsidP="00134A65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Wybór oferty prowadzić będzie do powstania u Zamawiającego obowiązku podatkowego w</w:t>
      </w:r>
      <w:r w:rsidR="00134A65">
        <w:rPr>
          <w:rFonts w:ascii="Arial" w:eastAsia="Calibri" w:hAnsi="Arial" w:cs="Arial"/>
          <w:sz w:val="20"/>
          <w:szCs w:val="20"/>
        </w:rPr>
        <w:t> </w:t>
      </w:r>
      <w:r w:rsidRPr="00A364F6">
        <w:rPr>
          <w:rFonts w:ascii="Arial" w:eastAsia="Calibri" w:hAnsi="Arial" w:cs="Arial"/>
          <w:sz w:val="20"/>
          <w:szCs w:val="20"/>
        </w:rPr>
        <w:t>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1CCB3057" w:rsidR="00A364F6" w:rsidRPr="003C7AD2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C7AD2">
        <w:rPr>
          <w:rFonts w:ascii="Arial" w:eastAsia="Calibri" w:hAnsi="Arial" w:cs="Arial"/>
          <w:sz w:val="20"/>
          <w:szCs w:val="20"/>
        </w:rPr>
        <w:t>Termin realizacji zamówienia:</w:t>
      </w:r>
      <w:r w:rsidR="000E76BB" w:rsidRPr="003C7AD2">
        <w:rPr>
          <w:rFonts w:ascii="Arial" w:eastAsia="Calibri" w:hAnsi="Arial" w:cs="Arial"/>
          <w:sz w:val="20"/>
          <w:szCs w:val="20"/>
        </w:rPr>
        <w:t xml:space="preserve"> do </w:t>
      </w:r>
      <w:r w:rsidR="003C7AD2" w:rsidRPr="003C7AD2">
        <w:rPr>
          <w:rFonts w:ascii="Arial" w:eastAsia="Calibri" w:hAnsi="Arial" w:cs="Arial"/>
          <w:sz w:val="20"/>
          <w:szCs w:val="20"/>
        </w:rPr>
        <w:t>30</w:t>
      </w:r>
      <w:r w:rsidR="000E76BB" w:rsidRPr="003C7AD2">
        <w:rPr>
          <w:rFonts w:ascii="Arial" w:eastAsia="Calibri" w:hAnsi="Arial" w:cs="Arial"/>
          <w:sz w:val="20"/>
          <w:szCs w:val="20"/>
        </w:rPr>
        <w:t>.</w:t>
      </w:r>
      <w:r w:rsidR="003C7AD2" w:rsidRPr="003C7AD2">
        <w:rPr>
          <w:rFonts w:ascii="Arial" w:eastAsia="Calibri" w:hAnsi="Arial" w:cs="Arial"/>
          <w:sz w:val="20"/>
          <w:szCs w:val="20"/>
        </w:rPr>
        <w:t>11</w:t>
      </w:r>
      <w:r w:rsidR="000E76BB" w:rsidRPr="003C7AD2">
        <w:rPr>
          <w:rFonts w:ascii="Arial" w:eastAsia="Calibri" w:hAnsi="Arial" w:cs="Arial"/>
          <w:sz w:val="20"/>
          <w:szCs w:val="20"/>
        </w:rPr>
        <w:t>.202</w:t>
      </w:r>
      <w:r w:rsidR="003C7AD2" w:rsidRPr="003C7AD2">
        <w:rPr>
          <w:rFonts w:ascii="Arial" w:eastAsia="Calibri" w:hAnsi="Arial" w:cs="Arial"/>
          <w:sz w:val="20"/>
          <w:szCs w:val="20"/>
        </w:rPr>
        <w:t>5</w:t>
      </w:r>
      <w:r w:rsidR="000E76BB" w:rsidRPr="003C7AD2">
        <w:rPr>
          <w:rFonts w:ascii="Arial" w:eastAsia="Calibri" w:hAnsi="Arial" w:cs="Arial"/>
          <w:sz w:val="20"/>
          <w:szCs w:val="20"/>
        </w:rPr>
        <w:t xml:space="preserve"> r. </w:t>
      </w:r>
      <w:r w:rsidRPr="003C7AD2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180FE694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C7AD2">
        <w:rPr>
          <w:rFonts w:ascii="Arial" w:eastAsia="Calibri" w:hAnsi="Arial" w:cs="Arial"/>
          <w:sz w:val="20"/>
          <w:szCs w:val="20"/>
        </w:rPr>
        <w:t xml:space="preserve">kwota, o której mowa w pkt. </w:t>
      </w:r>
      <w:r w:rsidR="00816E16" w:rsidRPr="003C7AD2">
        <w:rPr>
          <w:rFonts w:ascii="Arial" w:eastAsia="Calibri" w:hAnsi="Arial" w:cs="Arial"/>
          <w:sz w:val="20"/>
          <w:szCs w:val="20"/>
        </w:rPr>
        <w:t>3</w:t>
      </w:r>
      <w:r w:rsidRPr="003C7AD2">
        <w:rPr>
          <w:rFonts w:ascii="Arial" w:eastAsia="Calibri" w:hAnsi="Arial" w:cs="Arial"/>
          <w:sz w:val="20"/>
          <w:szCs w:val="20"/>
        </w:rPr>
        <w:t xml:space="preserve"> ma charakter ryczałtowy i obejmuje wszelkie koszty i czynności</w:t>
      </w:r>
      <w:r w:rsidRPr="00A364F6">
        <w:rPr>
          <w:rFonts w:ascii="Arial" w:eastAsia="Calibri" w:hAnsi="Arial" w:cs="Arial"/>
          <w:sz w:val="20"/>
          <w:szCs w:val="20"/>
        </w:rPr>
        <w:t xml:space="preserve">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547BA85B" w:rsid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26F69575" w14:textId="135BB5CC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</w:t>
      </w:r>
    </w:p>
    <w:p w14:paraId="405A096F" w14:textId="4B1668C1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</w:t>
      </w:r>
    </w:p>
    <w:p w14:paraId="35BD893C" w14:textId="3AF14D00" w:rsidR="00575A83" w:rsidRPr="00A364F6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134A65"/>
    <w:rsid w:val="002604C4"/>
    <w:rsid w:val="003C7AD2"/>
    <w:rsid w:val="00404CF4"/>
    <w:rsid w:val="00460B10"/>
    <w:rsid w:val="004A1C2E"/>
    <w:rsid w:val="004D5DEB"/>
    <w:rsid w:val="00533986"/>
    <w:rsid w:val="00575A83"/>
    <w:rsid w:val="00674A71"/>
    <w:rsid w:val="007E1CEC"/>
    <w:rsid w:val="007E4103"/>
    <w:rsid w:val="00816E16"/>
    <w:rsid w:val="008557CF"/>
    <w:rsid w:val="0097779A"/>
    <w:rsid w:val="009E5124"/>
    <w:rsid w:val="00A364F6"/>
    <w:rsid w:val="00AE0E2A"/>
    <w:rsid w:val="00B043A8"/>
    <w:rsid w:val="00B04EC8"/>
    <w:rsid w:val="00CE4FBB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2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apuscik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erty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D6C6A-B046-447A-A034-BD95E129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Wiesław Kapuścik</cp:lastModifiedBy>
  <cp:revision>9</cp:revision>
  <dcterms:created xsi:type="dcterms:W3CDTF">2024-11-14T08:48:00Z</dcterms:created>
  <dcterms:modified xsi:type="dcterms:W3CDTF">2025-03-10T08:44:00Z</dcterms:modified>
</cp:coreProperties>
</file>